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iBang"/>
        <w:tblW w:w="95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5868"/>
      </w:tblGrid>
      <w:tr w:rsidR="00E265EA" w:rsidRPr="00651AB3" w14:paraId="1864E30C" w14:textId="77777777" w:rsidTr="00BE16B0">
        <w:tc>
          <w:tcPr>
            <w:tcW w:w="3652" w:type="dxa"/>
          </w:tcPr>
          <w:p w14:paraId="416717C6" w14:textId="77777777" w:rsidR="00E265EA" w:rsidRPr="00651AB3" w:rsidRDefault="00E265EA" w:rsidP="00BE16B0">
            <w:pPr>
              <w:ind w:left="-142" w:right="-109"/>
              <w:jc w:val="center"/>
              <w:rPr>
                <w:sz w:val="26"/>
                <w:szCs w:val="26"/>
              </w:rPr>
            </w:pPr>
            <w:bookmarkStart w:id="0" w:name="_Hlk135656012"/>
            <w:r w:rsidRPr="00651AB3">
              <w:rPr>
                <w:sz w:val="26"/>
                <w:szCs w:val="26"/>
              </w:rPr>
              <w:t xml:space="preserve">UBND TỈNH ĐẮK </w:t>
            </w:r>
            <w:r>
              <w:rPr>
                <w:sz w:val="26"/>
                <w:szCs w:val="26"/>
              </w:rPr>
              <w:t>LẮK</w:t>
            </w:r>
          </w:p>
          <w:p w14:paraId="2B07F0E1" w14:textId="77777777" w:rsidR="00E265EA" w:rsidRPr="001D27FF" w:rsidRDefault="00E265EA" w:rsidP="00BE16B0">
            <w:pPr>
              <w:spacing w:after="120"/>
              <w:ind w:left="-142" w:right="-109"/>
              <w:jc w:val="center"/>
              <w:rPr>
                <w:b/>
                <w:bCs w:val="0"/>
                <w:szCs w:val="28"/>
              </w:rPr>
            </w:pPr>
            <w:r w:rsidRPr="001D27FF">
              <w:rPr>
                <w:b/>
                <w:bCs w:val="0"/>
                <w:noProof/>
                <w:szCs w:val="28"/>
              </w:rPr>
              <mc:AlternateContent>
                <mc:Choice Requires="wps">
                  <w:drawing>
                    <wp:anchor distT="0" distB="0" distL="114300" distR="114300" simplePos="0" relativeHeight="251657216" behindDoc="0" locked="0" layoutInCell="1" allowOverlap="1" wp14:anchorId="20168FB7" wp14:editId="1C942A09">
                      <wp:simplePos x="0" y="0"/>
                      <wp:positionH relativeFrom="column">
                        <wp:posOffset>742315</wp:posOffset>
                      </wp:positionH>
                      <wp:positionV relativeFrom="paragraph">
                        <wp:posOffset>208915</wp:posOffset>
                      </wp:positionV>
                      <wp:extent cx="638175" cy="0"/>
                      <wp:effectExtent l="0" t="0" r="0" b="0"/>
                      <wp:wrapNone/>
                      <wp:docPr id="726726374" name="Straight Connector 6"/>
                      <wp:cNvGraphicFramePr/>
                      <a:graphic xmlns:a="http://schemas.openxmlformats.org/drawingml/2006/main">
                        <a:graphicData uri="http://schemas.microsoft.com/office/word/2010/wordprocessingShape">
                          <wps:wsp>
                            <wps:cNvCnPr/>
                            <wps:spPr>
                              <a:xfrm>
                                <a:off x="0" y="0"/>
                                <a:ext cx="63817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4EA94D86" id="Straight Connector 6"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58.45pt,16.45pt" to="108.7pt,1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"/>
                  </w:pict>
                </mc:Fallback>
              </mc:AlternateContent>
            </w:r>
            <w:r w:rsidRPr="001D27FF">
              <w:rPr>
                <w:b/>
                <w:bCs w:val="0"/>
                <w:szCs w:val="28"/>
              </w:rPr>
              <w:t>SỞ XÂY DỰNG</w:t>
            </w:r>
          </w:p>
        </w:tc>
        <w:tc>
          <w:tcPr>
            <w:tcW w:w="5868" w:type="dxa"/>
          </w:tcPr>
          <w:p w14:paraId="6AB0BB6E" w14:textId="77777777" w:rsidR="00E265EA" w:rsidRPr="00651AB3" w:rsidRDefault="00E265EA" w:rsidP="00BE16B0">
            <w:pPr>
              <w:jc w:val="center"/>
              <w:rPr>
                <w:b/>
                <w:bCs w:val="0"/>
                <w:sz w:val="26"/>
                <w:szCs w:val="22"/>
              </w:rPr>
            </w:pPr>
            <w:r w:rsidRPr="00651AB3">
              <w:rPr>
                <w:b/>
                <w:bCs w:val="0"/>
                <w:sz w:val="26"/>
                <w:szCs w:val="22"/>
              </w:rPr>
              <w:t>CỘNG HÒA XÃ HỘI CHỦ NGHĨA VIỆT NAM</w:t>
            </w:r>
          </w:p>
          <w:p w14:paraId="1913670B" w14:textId="77777777" w:rsidR="00E265EA" w:rsidRPr="00651AB3" w:rsidRDefault="00E265EA" w:rsidP="00BE16B0">
            <w:pPr>
              <w:spacing w:after="120"/>
              <w:jc w:val="center"/>
              <w:rPr>
                <w:b/>
                <w:bCs w:val="0"/>
              </w:rPr>
            </w:pPr>
            <w:r w:rsidRPr="00651AB3">
              <w:rPr>
                <w:b/>
                <w:bCs w:val="0"/>
                <w:noProof/>
              </w:rPr>
              <mc:AlternateContent>
                <mc:Choice Requires="wps">
                  <w:drawing>
                    <wp:anchor distT="0" distB="0" distL="114300" distR="114300" simplePos="0" relativeHeight="251654144" behindDoc="0" locked="0" layoutInCell="1" allowOverlap="1" wp14:anchorId="7B1D6AD7" wp14:editId="3298B690">
                      <wp:simplePos x="0" y="0"/>
                      <wp:positionH relativeFrom="margin">
                        <wp:align>center</wp:align>
                      </wp:positionH>
                      <wp:positionV relativeFrom="paragraph">
                        <wp:posOffset>226695</wp:posOffset>
                      </wp:positionV>
                      <wp:extent cx="2190750"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219075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3E9D176F" id="Straight Connector 5" o:spid="_x0000_s1026" style="position:absolute;z-index:251654144;visibility:visible;mso-wrap-style:square;mso-wrap-distance-left:9pt;mso-wrap-distance-top:0;mso-wrap-distance-right:9pt;mso-wrap-distance-bottom:0;mso-position-horizontal:center;mso-position-horizontal-relative:margin;mso-position-vertical:absolute;mso-position-vertical-relative:text" from="0,17.85pt" to="172.5pt,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">
                      <w10:wrap anchorx="margin"/>
                    </v:line>
                  </w:pict>
                </mc:Fallback>
              </mc:AlternateContent>
            </w:r>
            <w:r w:rsidRPr="00651AB3">
              <w:rPr>
                <w:b/>
                <w:bCs w:val="0"/>
              </w:rPr>
              <w:t xml:space="preserve">Độc lập </w:t>
            </w:r>
            <w:r>
              <w:rPr>
                <w:b/>
                <w:bCs w:val="0"/>
              </w:rPr>
              <w:t>-</w:t>
            </w:r>
            <w:r w:rsidRPr="00651AB3">
              <w:rPr>
                <w:b/>
                <w:bCs w:val="0"/>
              </w:rPr>
              <w:t xml:space="preserve"> Tự do </w:t>
            </w:r>
            <w:r>
              <w:rPr>
                <w:b/>
                <w:bCs w:val="0"/>
              </w:rPr>
              <w:t>-</w:t>
            </w:r>
            <w:r w:rsidRPr="00651AB3">
              <w:rPr>
                <w:b/>
                <w:bCs w:val="0"/>
              </w:rPr>
              <w:t xml:space="preserve"> Hạnh phúc</w:t>
            </w:r>
          </w:p>
        </w:tc>
      </w:tr>
      <w:tr w:rsidR="00E265EA" w:rsidRPr="00651AB3" w14:paraId="66FE6CC4" w14:textId="77777777" w:rsidTr="00BE16B0">
        <w:tc>
          <w:tcPr>
            <w:tcW w:w="3652" w:type="dxa"/>
          </w:tcPr>
          <w:p w14:paraId="7166F2DC" w14:textId="77777777" w:rsidR="00E265EA" w:rsidRPr="00651AB3" w:rsidRDefault="00E265EA" w:rsidP="00BE16B0">
            <w:pPr>
              <w:jc w:val="center"/>
              <w:rPr>
                <w:sz w:val="26"/>
                <w:szCs w:val="26"/>
              </w:rPr>
            </w:pPr>
            <w:r w:rsidRPr="00651AB3">
              <w:rPr>
                <w:sz w:val="26"/>
                <w:szCs w:val="26"/>
              </w:rPr>
              <w:t>Số:            /</w:t>
            </w:r>
            <w:r>
              <w:rPr>
                <w:sz w:val="26"/>
                <w:szCs w:val="26"/>
              </w:rPr>
              <w:t>TB</w:t>
            </w:r>
            <w:r w:rsidRPr="00651AB3">
              <w:rPr>
                <w:sz w:val="26"/>
                <w:szCs w:val="26"/>
              </w:rPr>
              <w:t>-S</w:t>
            </w:r>
            <w:r>
              <w:rPr>
                <w:sz w:val="26"/>
                <w:szCs w:val="26"/>
              </w:rPr>
              <w:t>XD</w:t>
            </w:r>
          </w:p>
        </w:tc>
        <w:tc>
          <w:tcPr>
            <w:tcW w:w="5868" w:type="dxa"/>
          </w:tcPr>
          <w:p w14:paraId="157FE845" w14:textId="776E1E26" w:rsidR="00E265EA" w:rsidRPr="00651AB3" w:rsidRDefault="00E265EA" w:rsidP="00BE16B0">
            <w:pPr>
              <w:jc w:val="center"/>
              <w:rPr>
                <w:i/>
                <w:iCs w:val="0"/>
              </w:rPr>
            </w:pPr>
            <w:r w:rsidRPr="00651AB3">
              <w:rPr>
                <w:i/>
                <w:iCs w:val="0"/>
              </w:rPr>
              <w:t xml:space="preserve">Đắk </w:t>
            </w:r>
            <w:r>
              <w:rPr>
                <w:i/>
                <w:iCs w:val="0"/>
              </w:rPr>
              <w:t>Lắk</w:t>
            </w:r>
            <w:r w:rsidRPr="00651AB3">
              <w:rPr>
                <w:i/>
                <w:iCs w:val="0"/>
              </w:rPr>
              <w:t>, ngày      tháng</w:t>
            </w:r>
            <w:r>
              <w:rPr>
                <w:i/>
                <w:iCs w:val="0"/>
              </w:rPr>
              <w:t xml:space="preserve"> </w:t>
            </w:r>
            <w:r w:rsidR="009953E2">
              <w:rPr>
                <w:i/>
                <w:iCs w:val="0"/>
              </w:rPr>
              <w:t>4</w:t>
            </w:r>
            <w:r>
              <w:rPr>
                <w:i/>
                <w:iCs w:val="0"/>
              </w:rPr>
              <w:t xml:space="preserve"> </w:t>
            </w:r>
            <w:r w:rsidRPr="00651AB3">
              <w:rPr>
                <w:i/>
                <w:iCs w:val="0"/>
              </w:rPr>
              <w:t>năm 202</w:t>
            </w:r>
            <w:r>
              <w:rPr>
                <w:i/>
                <w:iCs w:val="0"/>
              </w:rPr>
              <w:t>5</w:t>
            </w:r>
          </w:p>
        </w:tc>
      </w:tr>
    </w:tbl>
    <w:p w14:paraId="499F82E7" w14:textId="77777777" w:rsidR="00E265EA" w:rsidRDefault="00E265EA" w:rsidP="00E265EA">
      <w:pPr>
        <w:spacing w:before="240"/>
        <w:jc w:val="center"/>
        <w:rPr>
          <w:b/>
          <w:bCs w:val="0"/>
        </w:rPr>
      </w:pPr>
    </w:p>
    <w:p w14:paraId="076DC0BF" w14:textId="77777777" w:rsidR="00E265EA" w:rsidRPr="00651AB3" w:rsidRDefault="00E265EA" w:rsidP="00E265EA">
      <w:pPr>
        <w:spacing w:before="240"/>
        <w:jc w:val="center"/>
        <w:rPr>
          <w:b/>
          <w:bCs w:val="0"/>
        </w:rPr>
      </w:pPr>
      <w:r>
        <w:rPr>
          <w:b/>
          <w:bCs w:val="0"/>
        </w:rPr>
        <w:t>THÔNG BÁO</w:t>
      </w:r>
    </w:p>
    <w:p w14:paraId="37F21254" w14:textId="4F7BDBDB" w:rsidR="00E265EA" w:rsidRPr="00651AB3" w:rsidRDefault="00E265EA" w:rsidP="00E265EA">
      <w:pPr>
        <w:tabs>
          <w:tab w:val="center" w:pos="4677"/>
        </w:tabs>
        <w:ind w:right="-1"/>
        <w:jc w:val="center"/>
        <w:rPr>
          <w:b/>
          <w:bCs w:val="0"/>
        </w:rPr>
      </w:pPr>
      <w:r>
        <w:rPr>
          <w:b/>
          <w:bCs w:val="0"/>
        </w:rPr>
        <w:t>Về việc p</w:t>
      </w:r>
      <w:r w:rsidRPr="00E265EA">
        <w:rPr>
          <w:b/>
          <w:bCs w:val="0"/>
        </w:rPr>
        <w:t>hù hiệu phương tiện hết giá trị sử dụng do bị tước quyền sử dụng</w:t>
      </w:r>
    </w:p>
    <w:p w14:paraId="5CB5ECF1" w14:textId="5FA59359" w:rsidR="00E265EA" w:rsidRDefault="00E265EA" w:rsidP="00E265EA">
      <w:pPr>
        <w:autoSpaceDE w:val="0"/>
        <w:autoSpaceDN w:val="0"/>
        <w:adjustRightInd w:val="0"/>
        <w:spacing w:before="60" w:after="60" w:line="340" w:lineRule="exact"/>
        <w:ind w:firstLine="567"/>
        <w:jc w:val="both"/>
        <w:rPr>
          <w:rFonts w:eastAsiaTheme="minorHAnsi"/>
          <w:bCs w:val="0"/>
          <w:iCs w:val="0"/>
          <w:color w:val="000000"/>
          <w:szCs w:val="28"/>
          <w14:ligatures w14:val="standardContextual"/>
        </w:rPr>
      </w:pPr>
      <w:r>
        <w:rPr>
          <w:b/>
          <w:bCs w:val="0"/>
          <w:noProof/>
          <w14:ligatures w14:val="standardContextual"/>
        </w:rPr>
        <mc:AlternateContent>
          <mc:Choice Requires="wps">
            <w:drawing>
              <wp:anchor distT="0" distB="0" distL="114300" distR="114300" simplePos="0" relativeHeight="251660288" behindDoc="0" locked="0" layoutInCell="1" allowOverlap="1" wp14:anchorId="27A080EA" wp14:editId="73ECF31F">
                <wp:simplePos x="0" y="0"/>
                <wp:positionH relativeFrom="column">
                  <wp:posOffset>2121535</wp:posOffset>
                </wp:positionH>
                <wp:positionV relativeFrom="paragraph">
                  <wp:posOffset>18415</wp:posOffset>
                </wp:positionV>
                <wp:extent cx="1666875" cy="0"/>
                <wp:effectExtent l="0" t="0" r="0" b="0"/>
                <wp:wrapNone/>
                <wp:docPr id="1974418415" name="Đường nối Thẳng 1"/>
                <wp:cNvGraphicFramePr/>
                <a:graphic xmlns:a="http://schemas.openxmlformats.org/drawingml/2006/main">
                  <a:graphicData uri="http://schemas.microsoft.com/office/word/2010/wordprocessingShape">
                    <wps:wsp>
                      <wps:cNvCnPr/>
                      <wps:spPr>
                        <a:xfrm>
                          <a:off x="0" y="0"/>
                          <a:ext cx="166687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385D0EE1" id="Đường nối Thẳng 1"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67.05pt,1.45pt" to="298.3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"/>
            </w:pict>
          </mc:Fallback>
        </mc:AlternateContent>
      </w:r>
    </w:p>
    <w:p w14:paraId="3A895344" w14:textId="059E5C0D" w:rsidR="00445F99" w:rsidRDefault="000274B5" w:rsidP="0038395C">
      <w:pPr>
        <w:widowControl w:val="0"/>
        <w:spacing w:before="60" w:after="60" w:line="340" w:lineRule="exact"/>
        <w:ind w:firstLine="567"/>
        <w:jc w:val="both"/>
        <w:rPr>
          <w:bCs w:val="0"/>
          <w:iCs w:val="0"/>
          <w:szCs w:val="28"/>
        </w:rPr>
      </w:pPr>
      <w:r>
        <w:rPr>
          <w:bCs w:val="0"/>
          <w:iCs w:val="0"/>
          <w:szCs w:val="28"/>
        </w:rPr>
        <w:t>Thực hiện</w:t>
      </w:r>
      <w:r w:rsidR="00445F99" w:rsidRPr="00445F99">
        <w:rPr>
          <w:bCs w:val="0"/>
          <w:iCs w:val="0"/>
          <w:szCs w:val="28"/>
        </w:rPr>
        <w:t xml:space="preserve"> </w:t>
      </w:r>
      <w:r w:rsidR="00445F99">
        <w:rPr>
          <w:bCs w:val="0"/>
          <w:iCs w:val="0"/>
          <w:szCs w:val="28"/>
        </w:rPr>
        <w:t>th</w:t>
      </w:r>
      <w:r>
        <w:rPr>
          <w:bCs w:val="0"/>
          <w:iCs w:val="0"/>
          <w:szCs w:val="28"/>
        </w:rPr>
        <w:t>eo</w:t>
      </w:r>
      <w:r w:rsidR="00445F99">
        <w:rPr>
          <w:bCs w:val="0"/>
          <w:iCs w:val="0"/>
          <w:szCs w:val="28"/>
        </w:rPr>
        <w:t xml:space="preserve"> quy định tại </w:t>
      </w:r>
      <w:r w:rsidR="00445F99" w:rsidRPr="00445F99">
        <w:rPr>
          <w:bCs w:val="0"/>
          <w:iCs w:val="0"/>
          <w:szCs w:val="28"/>
        </w:rPr>
        <w:t>Nghị định số 158/2024/NĐ-CP ngày 18/12/2024 của Chính phủ quy định về hoạt động vận tải đường bộ</w:t>
      </w:r>
      <w:r w:rsidR="00445F99">
        <w:rPr>
          <w:bCs w:val="0"/>
          <w:iCs w:val="0"/>
          <w:szCs w:val="28"/>
        </w:rPr>
        <w:t>.</w:t>
      </w:r>
    </w:p>
    <w:p w14:paraId="7A4992DC" w14:textId="27CBD906" w:rsidR="00E265EA" w:rsidRPr="005B3DA3" w:rsidRDefault="00E265EA" w:rsidP="0038395C">
      <w:pPr>
        <w:widowControl w:val="0"/>
        <w:spacing w:before="60" w:after="60" w:line="340" w:lineRule="exact"/>
        <w:ind w:firstLine="567"/>
        <w:jc w:val="both"/>
        <w:rPr>
          <w:bCs w:val="0"/>
          <w:iCs w:val="0"/>
          <w:spacing w:val="-4"/>
          <w:szCs w:val="28"/>
        </w:rPr>
      </w:pPr>
      <w:r w:rsidRPr="005B3DA3">
        <w:rPr>
          <w:bCs w:val="0"/>
          <w:iCs w:val="0"/>
          <w:spacing w:val="-4"/>
          <w:szCs w:val="28"/>
        </w:rPr>
        <w:t>Ngày 2</w:t>
      </w:r>
      <w:r w:rsidR="00CE121C" w:rsidRPr="005B3DA3">
        <w:rPr>
          <w:bCs w:val="0"/>
          <w:iCs w:val="0"/>
          <w:spacing w:val="-4"/>
          <w:szCs w:val="28"/>
        </w:rPr>
        <w:t>1</w:t>
      </w:r>
      <w:r w:rsidRPr="005B3DA3">
        <w:rPr>
          <w:bCs w:val="0"/>
          <w:iCs w:val="0"/>
          <w:spacing w:val="-4"/>
          <w:szCs w:val="28"/>
        </w:rPr>
        <w:t>/</w:t>
      </w:r>
      <w:r w:rsidR="00CE121C" w:rsidRPr="005B3DA3">
        <w:rPr>
          <w:bCs w:val="0"/>
          <w:iCs w:val="0"/>
          <w:spacing w:val="-4"/>
          <w:szCs w:val="28"/>
        </w:rPr>
        <w:t>4</w:t>
      </w:r>
      <w:r w:rsidRPr="005B3DA3">
        <w:rPr>
          <w:bCs w:val="0"/>
          <w:iCs w:val="0"/>
          <w:spacing w:val="-4"/>
          <w:szCs w:val="28"/>
        </w:rPr>
        <w:t>/2025, Sở Xây dựng</w:t>
      </w:r>
      <w:r w:rsidR="00515CAC" w:rsidRPr="005B3DA3">
        <w:rPr>
          <w:bCs w:val="0"/>
          <w:iCs w:val="0"/>
          <w:spacing w:val="-4"/>
          <w:szCs w:val="28"/>
        </w:rPr>
        <w:t xml:space="preserve"> </w:t>
      </w:r>
      <w:r w:rsidRPr="005B3DA3">
        <w:rPr>
          <w:bCs w:val="0"/>
          <w:iCs w:val="0"/>
          <w:spacing w:val="-4"/>
          <w:szCs w:val="28"/>
        </w:rPr>
        <w:t xml:space="preserve">Đắk Lắk nhận được </w:t>
      </w:r>
      <w:r w:rsidR="00CE121C" w:rsidRPr="005B3DA3">
        <w:rPr>
          <w:bCs w:val="0"/>
          <w:iCs w:val="0"/>
          <w:spacing w:val="-4"/>
          <w:szCs w:val="28"/>
        </w:rPr>
        <w:t xml:space="preserve">các </w:t>
      </w:r>
      <w:r w:rsidRPr="005B3DA3">
        <w:rPr>
          <w:bCs w:val="0"/>
          <w:iCs w:val="0"/>
          <w:spacing w:val="-4"/>
          <w:szCs w:val="28"/>
        </w:rPr>
        <w:t>Quyết định</w:t>
      </w:r>
      <w:r w:rsidR="005B3DA3" w:rsidRPr="005B3DA3">
        <w:rPr>
          <w:bCs w:val="0"/>
          <w:iCs w:val="0"/>
          <w:spacing w:val="-4"/>
          <w:szCs w:val="28"/>
        </w:rPr>
        <w:t xml:space="preserve"> xử phạt vi phạm hành chính</w:t>
      </w:r>
      <w:r w:rsidRPr="005B3DA3">
        <w:rPr>
          <w:bCs w:val="0"/>
          <w:iCs w:val="0"/>
          <w:spacing w:val="-4"/>
          <w:szCs w:val="28"/>
        </w:rPr>
        <w:t xml:space="preserve"> số</w:t>
      </w:r>
      <w:r w:rsidR="00CE121C" w:rsidRPr="005B3DA3">
        <w:rPr>
          <w:bCs w:val="0"/>
          <w:iCs w:val="0"/>
          <w:spacing w:val="-4"/>
          <w:szCs w:val="28"/>
        </w:rPr>
        <w:t xml:space="preserve">: </w:t>
      </w:r>
      <w:r w:rsidRPr="005B3DA3">
        <w:rPr>
          <w:bCs w:val="0"/>
          <w:iCs w:val="0"/>
          <w:spacing w:val="-4"/>
          <w:szCs w:val="28"/>
        </w:rPr>
        <w:t>G01-25-00</w:t>
      </w:r>
      <w:r w:rsidR="00CE121C" w:rsidRPr="005B3DA3">
        <w:rPr>
          <w:bCs w:val="0"/>
          <w:iCs w:val="0"/>
          <w:spacing w:val="-4"/>
          <w:szCs w:val="28"/>
        </w:rPr>
        <w:t>357</w:t>
      </w:r>
      <w:r w:rsidRPr="005B3DA3">
        <w:rPr>
          <w:bCs w:val="0"/>
          <w:iCs w:val="0"/>
          <w:spacing w:val="-4"/>
          <w:szCs w:val="28"/>
        </w:rPr>
        <w:t>/QĐ-XPHC</w:t>
      </w:r>
      <w:r w:rsidR="00CE121C" w:rsidRPr="005B3DA3">
        <w:rPr>
          <w:bCs w:val="0"/>
          <w:iCs w:val="0"/>
          <w:spacing w:val="-4"/>
          <w:szCs w:val="28"/>
        </w:rPr>
        <w:t xml:space="preserve"> và G01-25-003816/QĐ-XPHC</w:t>
      </w:r>
      <w:r w:rsidR="005B3DA3" w:rsidRPr="005B3DA3">
        <w:rPr>
          <w:bCs w:val="0"/>
          <w:iCs w:val="0"/>
          <w:spacing w:val="-4"/>
          <w:szCs w:val="28"/>
        </w:rPr>
        <w:t xml:space="preserve"> </w:t>
      </w:r>
      <w:r w:rsidR="00CE121C" w:rsidRPr="005B3DA3">
        <w:rPr>
          <w:bCs w:val="0"/>
          <w:iCs w:val="0"/>
          <w:spacing w:val="-4"/>
          <w:szCs w:val="28"/>
        </w:rPr>
        <w:t xml:space="preserve">ngày 31/03/2025 </w:t>
      </w:r>
      <w:r w:rsidRPr="005B3DA3">
        <w:rPr>
          <w:bCs w:val="0"/>
          <w:iCs w:val="0"/>
          <w:spacing w:val="-4"/>
          <w:szCs w:val="28"/>
        </w:rPr>
        <w:t>của Phòng CSGT</w:t>
      </w:r>
      <w:r w:rsidR="00CE121C" w:rsidRPr="005B3DA3">
        <w:rPr>
          <w:bCs w:val="0"/>
          <w:iCs w:val="0"/>
          <w:spacing w:val="-4"/>
          <w:szCs w:val="28"/>
        </w:rPr>
        <w:t xml:space="preserve"> - </w:t>
      </w:r>
      <w:r w:rsidRPr="005B3DA3">
        <w:rPr>
          <w:bCs w:val="0"/>
          <w:iCs w:val="0"/>
          <w:spacing w:val="-4"/>
          <w:szCs w:val="28"/>
        </w:rPr>
        <w:t>Công an tỉnh Bình</w:t>
      </w:r>
      <w:r w:rsidR="00CE121C" w:rsidRPr="005B3DA3">
        <w:rPr>
          <w:bCs w:val="0"/>
          <w:iCs w:val="0"/>
          <w:spacing w:val="-4"/>
          <w:szCs w:val="28"/>
        </w:rPr>
        <w:t xml:space="preserve"> Định</w:t>
      </w:r>
      <w:r w:rsidRPr="005B3DA3">
        <w:rPr>
          <w:bCs w:val="0"/>
          <w:iCs w:val="0"/>
          <w:spacing w:val="-4"/>
          <w:szCs w:val="28"/>
        </w:rPr>
        <w:t xml:space="preserve"> về việc xử phạt vi phạm hành chính đối với HTX </w:t>
      </w:r>
      <w:r w:rsidR="00CE121C" w:rsidRPr="005B3DA3">
        <w:rPr>
          <w:bCs w:val="0"/>
          <w:iCs w:val="0"/>
          <w:spacing w:val="-4"/>
          <w:szCs w:val="28"/>
        </w:rPr>
        <w:t>Vận tải Cơ giới Krông Năng và H</w:t>
      </w:r>
      <w:r w:rsidR="009953E2" w:rsidRPr="005B3DA3">
        <w:rPr>
          <w:bCs w:val="0"/>
          <w:iCs w:val="0"/>
          <w:spacing w:val="-4"/>
          <w:szCs w:val="28"/>
        </w:rPr>
        <w:t>ợp tác xã</w:t>
      </w:r>
      <w:r w:rsidR="00CE121C" w:rsidRPr="005B3DA3">
        <w:rPr>
          <w:bCs w:val="0"/>
          <w:iCs w:val="0"/>
          <w:spacing w:val="-4"/>
          <w:szCs w:val="28"/>
        </w:rPr>
        <w:t xml:space="preserve"> Vận tải 1-5</w:t>
      </w:r>
      <w:r w:rsidRPr="005B3DA3">
        <w:rPr>
          <w:bCs w:val="0"/>
          <w:iCs w:val="0"/>
          <w:spacing w:val="-4"/>
          <w:szCs w:val="28"/>
        </w:rPr>
        <w:t xml:space="preserve">. Sở </w:t>
      </w:r>
      <w:r w:rsidR="00CE121C" w:rsidRPr="005B3DA3">
        <w:rPr>
          <w:bCs w:val="0"/>
          <w:iCs w:val="0"/>
          <w:spacing w:val="-4"/>
          <w:szCs w:val="28"/>
        </w:rPr>
        <w:t>Xây dựng</w:t>
      </w:r>
      <w:r w:rsidR="005B3DA3">
        <w:rPr>
          <w:bCs w:val="0"/>
          <w:iCs w:val="0"/>
          <w:spacing w:val="-4"/>
          <w:szCs w:val="28"/>
        </w:rPr>
        <w:t xml:space="preserve"> </w:t>
      </w:r>
      <w:r w:rsidRPr="005B3DA3">
        <w:rPr>
          <w:bCs w:val="0"/>
          <w:iCs w:val="0"/>
          <w:spacing w:val="-4"/>
          <w:szCs w:val="28"/>
        </w:rPr>
        <w:t>Đắk Lắk thông báo:</w:t>
      </w:r>
    </w:p>
    <w:p w14:paraId="1FF72316" w14:textId="62AEBEBE" w:rsidR="00E265EA" w:rsidRPr="00994460" w:rsidRDefault="00E265EA" w:rsidP="0038395C">
      <w:pPr>
        <w:widowControl w:val="0"/>
        <w:autoSpaceDE w:val="0"/>
        <w:autoSpaceDN w:val="0"/>
        <w:adjustRightInd w:val="0"/>
        <w:spacing w:before="60" w:after="60" w:line="340" w:lineRule="exact"/>
        <w:ind w:firstLine="567"/>
        <w:jc w:val="both"/>
        <w:rPr>
          <w:rFonts w:eastAsiaTheme="minorHAnsi"/>
          <w:bCs w:val="0"/>
          <w:iCs w:val="0"/>
          <w:color w:val="000000"/>
          <w:szCs w:val="28"/>
          <w:lang w:val="vi-VN"/>
          <w14:ligatures w14:val="standardContextual"/>
        </w:rPr>
      </w:pPr>
      <w:r>
        <w:rPr>
          <w:rFonts w:eastAsiaTheme="minorHAnsi"/>
          <w:bCs w:val="0"/>
          <w:iCs w:val="0"/>
          <w:color w:val="000000"/>
          <w:szCs w:val="28"/>
          <w:lang w:val="vi-VN"/>
          <w14:ligatures w14:val="standardContextual"/>
        </w:rPr>
        <w:t xml:space="preserve">1. Phù hiệu được Sở Giao thông vận tải </w:t>
      </w:r>
      <w:r w:rsidRPr="00994460">
        <w:rPr>
          <w:rFonts w:eastAsiaTheme="minorHAnsi"/>
          <w:bCs w:val="0"/>
          <w:iCs w:val="0"/>
          <w:color w:val="000000"/>
          <w:szCs w:val="28"/>
          <w:lang w:val="vi-VN"/>
          <w14:ligatures w14:val="standardContextual"/>
        </w:rPr>
        <w:t>Đắk Lắk</w:t>
      </w:r>
      <w:r>
        <w:rPr>
          <w:rFonts w:eastAsiaTheme="minorHAnsi"/>
          <w:bCs w:val="0"/>
          <w:iCs w:val="0"/>
          <w:color w:val="000000"/>
          <w:szCs w:val="28"/>
          <w:lang w:val="vi-VN"/>
          <w14:ligatures w14:val="standardContextual"/>
        </w:rPr>
        <w:t xml:space="preserve"> (nay là Sở Xây dựng) cấp cho phương tiện của </w:t>
      </w:r>
      <w:r w:rsidRPr="00994460">
        <w:rPr>
          <w:rFonts w:eastAsiaTheme="minorHAnsi"/>
          <w:bCs w:val="0"/>
          <w:iCs w:val="0"/>
          <w:color w:val="000000"/>
          <w:szCs w:val="28"/>
          <w:lang w:val="vi-VN"/>
          <w14:ligatures w14:val="standardContextual"/>
        </w:rPr>
        <w:t xml:space="preserve">các </w:t>
      </w:r>
      <w:r>
        <w:rPr>
          <w:rFonts w:eastAsiaTheme="minorHAnsi"/>
          <w:bCs w:val="0"/>
          <w:iCs w:val="0"/>
          <w:color w:val="000000"/>
          <w:szCs w:val="28"/>
          <w:lang w:val="vi-VN"/>
          <w14:ligatures w14:val="standardContextual"/>
        </w:rPr>
        <w:t xml:space="preserve">đơn vị </w:t>
      </w:r>
      <w:r w:rsidRPr="00994460">
        <w:rPr>
          <w:rFonts w:eastAsiaTheme="minorHAnsi"/>
          <w:bCs w:val="0"/>
          <w:iCs w:val="0"/>
          <w:color w:val="000000"/>
          <w:szCs w:val="28"/>
          <w:lang w:val="vi-VN"/>
          <w14:ligatures w14:val="standardContextual"/>
        </w:rPr>
        <w:t xml:space="preserve">kinh doanh vận tải </w:t>
      </w:r>
      <w:r>
        <w:rPr>
          <w:rFonts w:eastAsiaTheme="minorHAnsi"/>
          <w:bCs w:val="0"/>
          <w:iCs w:val="0"/>
          <w:color w:val="000000"/>
          <w:szCs w:val="28"/>
          <w:lang w:val="vi-VN"/>
          <w14:ligatures w14:val="standardContextual"/>
        </w:rPr>
        <w:t>vận tải</w:t>
      </w:r>
      <w:r w:rsidRPr="00994460">
        <w:rPr>
          <w:rFonts w:eastAsiaTheme="minorHAnsi"/>
          <w:bCs w:val="0"/>
          <w:iCs w:val="0"/>
          <w:color w:val="000000"/>
          <w:szCs w:val="28"/>
          <w:lang w:val="vi-VN"/>
          <w14:ligatures w14:val="standardContextual"/>
        </w:rPr>
        <w:t xml:space="preserve"> </w:t>
      </w:r>
      <w:r>
        <w:rPr>
          <w:rFonts w:eastAsiaTheme="minorHAnsi"/>
          <w:bCs w:val="0"/>
          <w:iCs w:val="0"/>
          <w:color w:val="000000"/>
          <w:szCs w:val="28"/>
          <w:lang w:val="vi-VN"/>
          <w14:ligatures w14:val="standardContextual"/>
        </w:rPr>
        <w:t>không còn giá trị sử dụng</w:t>
      </w:r>
      <w:r w:rsidRPr="00E265EA">
        <w:t xml:space="preserve"> </w:t>
      </w:r>
      <w:r w:rsidRPr="00E265EA">
        <w:rPr>
          <w:rFonts w:eastAsiaTheme="minorHAnsi"/>
          <w:bCs w:val="0"/>
          <w:iCs w:val="0"/>
          <w:color w:val="000000"/>
          <w:szCs w:val="28"/>
          <w:lang w:val="vi-VN"/>
          <w14:ligatures w14:val="standardContextual"/>
        </w:rPr>
        <w:t xml:space="preserve">do bị tước quyền sử dụng theo quy định tại điểm d </w:t>
      </w:r>
      <w:r w:rsidR="0038395C">
        <w:rPr>
          <w:rFonts w:eastAsiaTheme="minorHAnsi"/>
          <w:bCs w:val="0"/>
          <w:iCs w:val="0"/>
          <w:color w:val="000000"/>
          <w:szCs w:val="28"/>
          <w14:ligatures w14:val="standardContextual"/>
        </w:rPr>
        <w:t>k</w:t>
      </w:r>
      <w:r w:rsidRPr="00E265EA">
        <w:rPr>
          <w:rFonts w:eastAsiaTheme="minorHAnsi"/>
          <w:bCs w:val="0"/>
          <w:iCs w:val="0"/>
          <w:color w:val="000000"/>
          <w:szCs w:val="28"/>
          <w:lang w:val="vi-VN"/>
          <w14:ligatures w14:val="standardContextual"/>
        </w:rPr>
        <w:t>hoản 9 Điều 23 Nghị định số 158/2024/NĐ-CP ngày 18 tháng 12 năm 2024 của Chính phủ</w:t>
      </w:r>
      <w:r>
        <w:rPr>
          <w:rFonts w:eastAsiaTheme="minorHAnsi"/>
          <w:bCs w:val="0"/>
          <w:iCs w:val="0"/>
          <w:color w:val="000000"/>
          <w:szCs w:val="28"/>
          <w:lang w:val="vi-VN"/>
          <w14:ligatures w14:val="standardContextual"/>
        </w:rPr>
        <w:t>, cụ thể:</w:t>
      </w:r>
    </w:p>
    <w:tbl>
      <w:tblPr>
        <w:tblStyle w:val="LiBang"/>
        <w:tblW w:w="9338" w:type="dxa"/>
        <w:tblLook w:val="04A0" w:firstRow="1" w:lastRow="0" w:firstColumn="1" w:lastColumn="0" w:noHBand="0" w:noVBand="1"/>
      </w:tblPr>
      <w:tblGrid>
        <w:gridCol w:w="521"/>
        <w:gridCol w:w="2417"/>
        <w:gridCol w:w="1452"/>
        <w:gridCol w:w="1984"/>
        <w:gridCol w:w="1488"/>
        <w:gridCol w:w="1476"/>
      </w:tblGrid>
      <w:tr w:rsidR="005B3DA3" w14:paraId="686D2F6B" w14:textId="77777777" w:rsidTr="00F42F70">
        <w:tc>
          <w:tcPr>
            <w:tcW w:w="521" w:type="dxa"/>
            <w:vAlign w:val="center"/>
          </w:tcPr>
          <w:p w14:paraId="6709B903" w14:textId="77777777" w:rsidR="00E265EA" w:rsidRPr="00202C42" w:rsidRDefault="00E265EA" w:rsidP="0038395C">
            <w:pPr>
              <w:widowControl w:val="0"/>
              <w:autoSpaceDE w:val="0"/>
              <w:autoSpaceDN w:val="0"/>
              <w:adjustRightInd w:val="0"/>
              <w:spacing w:before="60" w:after="60" w:line="340" w:lineRule="exact"/>
              <w:ind w:left="-142" w:right="-101"/>
              <w:jc w:val="center"/>
              <w:rPr>
                <w:rFonts w:eastAsiaTheme="minorHAnsi"/>
                <w:b/>
                <w:iCs w:val="0"/>
                <w:color w:val="000000"/>
                <w:szCs w:val="28"/>
                <w14:ligatures w14:val="standardContextual"/>
              </w:rPr>
            </w:pPr>
            <w:r>
              <w:rPr>
                <w:rFonts w:eastAsiaTheme="minorHAnsi"/>
                <w:b/>
                <w:iCs w:val="0"/>
                <w:color w:val="000000"/>
                <w:szCs w:val="28"/>
                <w14:ligatures w14:val="standardContextual"/>
              </w:rPr>
              <w:t>TT</w:t>
            </w:r>
          </w:p>
        </w:tc>
        <w:tc>
          <w:tcPr>
            <w:tcW w:w="2417" w:type="dxa"/>
            <w:vAlign w:val="center"/>
          </w:tcPr>
          <w:p w14:paraId="7B0BA6DD" w14:textId="77777777" w:rsidR="00E265EA" w:rsidRPr="001D27FF" w:rsidRDefault="00E265EA" w:rsidP="0038395C">
            <w:pPr>
              <w:widowControl w:val="0"/>
              <w:autoSpaceDE w:val="0"/>
              <w:autoSpaceDN w:val="0"/>
              <w:adjustRightInd w:val="0"/>
              <w:spacing w:before="60" w:after="60" w:line="340" w:lineRule="exact"/>
              <w:ind w:left="-108" w:right="-40"/>
              <w:jc w:val="center"/>
              <w:rPr>
                <w:rFonts w:eastAsiaTheme="minorHAnsi"/>
                <w:b/>
                <w:iCs w:val="0"/>
                <w:color w:val="000000"/>
                <w:szCs w:val="28"/>
                <w14:ligatures w14:val="standardContextual"/>
              </w:rPr>
            </w:pPr>
            <w:r w:rsidRPr="001D27FF">
              <w:rPr>
                <w:rFonts w:eastAsiaTheme="minorHAnsi"/>
                <w:b/>
                <w:iCs w:val="0"/>
                <w:color w:val="000000"/>
                <w:szCs w:val="28"/>
                <w14:ligatures w14:val="standardContextual"/>
              </w:rPr>
              <w:t>Đơn vị KDVT</w:t>
            </w:r>
          </w:p>
        </w:tc>
        <w:tc>
          <w:tcPr>
            <w:tcW w:w="1452" w:type="dxa"/>
            <w:vAlign w:val="center"/>
          </w:tcPr>
          <w:p w14:paraId="090D7961" w14:textId="77777777" w:rsidR="00E265EA" w:rsidRPr="001D27FF" w:rsidRDefault="00E265EA" w:rsidP="0038395C">
            <w:pPr>
              <w:widowControl w:val="0"/>
              <w:autoSpaceDE w:val="0"/>
              <w:autoSpaceDN w:val="0"/>
              <w:adjustRightInd w:val="0"/>
              <w:spacing w:before="60" w:after="60" w:line="340" w:lineRule="exact"/>
              <w:ind w:left="-98" w:right="-118"/>
              <w:jc w:val="center"/>
              <w:rPr>
                <w:rFonts w:eastAsiaTheme="minorHAnsi"/>
                <w:b/>
                <w:iCs w:val="0"/>
                <w:color w:val="000000"/>
                <w:szCs w:val="28"/>
                <w14:ligatures w14:val="standardContextual"/>
              </w:rPr>
            </w:pPr>
            <w:r w:rsidRPr="001D27FF">
              <w:rPr>
                <w:rFonts w:eastAsiaTheme="minorHAnsi"/>
                <w:b/>
                <w:iCs w:val="0"/>
                <w:color w:val="000000"/>
                <w:szCs w:val="28"/>
                <w14:ligatures w14:val="standardContextual"/>
              </w:rPr>
              <w:t>Biển kiểm soát</w:t>
            </w:r>
          </w:p>
        </w:tc>
        <w:tc>
          <w:tcPr>
            <w:tcW w:w="1984" w:type="dxa"/>
            <w:vAlign w:val="center"/>
          </w:tcPr>
          <w:p w14:paraId="64F632E9" w14:textId="7461FD11" w:rsidR="00E265EA" w:rsidRPr="001D27FF" w:rsidRDefault="00E265EA" w:rsidP="0038395C">
            <w:pPr>
              <w:widowControl w:val="0"/>
              <w:autoSpaceDE w:val="0"/>
              <w:autoSpaceDN w:val="0"/>
              <w:adjustRightInd w:val="0"/>
              <w:spacing w:before="60" w:after="60" w:line="340" w:lineRule="exact"/>
              <w:ind w:left="-91" w:right="-117"/>
              <w:jc w:val="center"/>
              <w:rPr>
                <w:rFonts w:eastAsiaTheme="minorHAnsi"/>
                <w:b/>
                <w:iCs w:val="0"/>
                <w:color w:val="000000"/>
                <w:szCs w:val="28"/>
                <w14:ligatures w14:val="standardContextual"/>
              </w:rPr>
            </w:pPr>
            <w:r w:rsidRPr="001D27FF">
              <w:rPr>
                <w:rFonts w:eastAsiaTheme="minorHAnsi"/>
                <w:b/>
                <w:iCs w:val="0"/>
                <w:color w:val="000000"/>
                <w:szCs w:val="28"/>
                <w14:ligatures w14:val="standardContextual"/>
              </w:rPr>
              <w:t>Số</w:t>
            </w:r>
            <w:r w:rsidR="00F42F70">
              <w:rPr>
                <w:rFonts w:eastAsiaTheme="minorHAnsi"/>
                <w:b/>
                <w:iCs w:val="0"/>
                <w:color w:val="000000"/>
                <w:szCs w:val="28"/>
                <w14:ligatures w14:val="standardContextual"/>
              </w:rPr>
              <w:t>/loại</w:t>
            </w:r>
            <w:r w:rsidRPr="001D27FF">
              <w:rPr>
                <w:rFonts w:eastAsiaTheme="minorHAnsi"/>
                <w:b/>
                <w:iCs w:val="0"/>
                <w:color w:val="000000"/>
                <w:szCs w:val="28"/>
                <w14:ligatures w14:val="standardContextual"/>
              </w:rPr>
              <w:t xml:space="preserve"> phù hiệu</w:t>
            </w:r>
          </w:p>
        </w:tc>
        <w:tc>
          <w:tcPr>
            <w:tcW w:w="1488" w:type="dxa"/>
            <w:vAlign w:val="center"/>
          </w:tcPr>
          <w:p w14:paraId="540C0915" w14:textId="240348DA" w:rsidR="00E265EA" w:rsidRPr="005B3DA3" w:rsidRDefault="005B3DA3" w:rsidP="0038395C">
            <w:pPr>
              <w:widowControl w:val="0"/>
              <w:autoSpaceDE w:val="0"/>
              <w:autoSpaceDN w:val="0"/>
              <w:adjustRightInd w:val="0"/>
              <w:spacing w:before="60" w:after="60" w:line="340" w:lineRule="exact"/>
              <w:ind w:left="-92" w:right="-57"/>
              <w:jc w:val="center"/>
              <w:rPr>
                <w:rFonts w:eastAsiaTheme="minorHAnsi"/>
                <w:b/>
                <w:iCs w:val="0"/>
                <w:color w:val="000000"/>
                <w:szCs w:val="28"/>
                <w14:ligatures w14:val="standardContextual"/>
              </w:rPr>
            </w:pPr>
            <w:r w:rsidRPr="005B3DA3">
              <w:rPr>
                <w:rFonts w:eastAsiaTheme="minorHAnsi"/>
                <w:b/>
                <w:iCs w:val="0"/>
                <w:color w:val="000000"/>
                <w:szCs w:val="28"/>
                <w14:ligatures w14:val="standardContextual"/>
              </w:rPr>
              <w:t>Ngày cấp/ngày hết h</w:t>
            </w:r>
            <w:r>
              <w:rPr>
                <w:rFonts w:eastAsiaTheme="minorHAnsi"/>
                <w:b/>
                <w:iCs w:val="0"/>
                <w:color w:val="000000"/>
                <w:szCs w:val="28"/>
                <w14:ligatures w14:val="standardContextual"/>
              </w:rPr>
              <w:t>ạn</w:t>
            </w:r>
          </w:p>
        </w:tc>
        <w:tc>
          <w:tcPr>
            <w:tcW w:w="1476" w:type="dxa"/>
            <w:vAlign w:val="center"/>
          </w:tcPr>
          <w:p w14:paraId="6CC54ECE" w14:textId="0E72CE95" w:rsidR="00E265EA" w:rsidRPr="001D27FF" w:rsidRDefault="005B3DA3" w:rsidP="0038395C">
            <w:pPr>
              <w:widowControl w:val="0"/>
              <w:autoSpaceDE w:val="0"/>
              <w:autoSpaceDN w:val="0"/>
              <w:adjustRightInd w:val="0"/>
              <w:spacing w:before="60" w:after="60" w:line="340" w:lineRule="exact"/>
              <w:ind w:left="-152" w:right="-100"/>
              <w:jc w:val="center"/>
              <w:rPr>
                <w:rFonts w:eastAsiaTheme="minorHAnsi"/>
                <w:b/>
                <w:iCs w:val="0"/>
                <w:color w:val="000000"/>
                <w:szCs w:val="28"/>
                <w14:ligatures w14:val="standardContextual"/>
              </w:rPr>
            </w:pPr>
            <w:r w:rsidRPr="005B3DA3">
              <w:rPr>
                <w:rFonts w:eastAsiaTheme="minorHAnsi"/>
                <w:b/>
                <w:iCs w:val="0"/>
                <w:color w:val="000000"/>
                <w:szCs w:val="28"/>
                <w14:ligatures w14:val="standardContextual"/>
              </w:rPr>
              <w:t>Ngày bị tước</w:t>
            </w:r>
          </w:p>
        </w:tc>
      </w:tr>
      <w:tr w:rsidR="005B3DA3" w14:paraId="3FAED3DD" w14:textId="77777777" w:rsidTr="00F42F70">
        <w:tc>
          <w:tcPr>
            <w:tcW w:w="521" w:type="dxa"/>
            <w:vAlign w:val="center"/>
          </w:tcPr>
          <w:p w14:paraId="3FC0FC01" w14:textId="77777777" w:rsidR="00E265EA" w:rsidRDefault="00E265EA" w:rsidP="0038395C">
            <w:pPr>
              <w:widowControl w:val="0"/>
              <w:autoSpaceDE w:val="0"/>
              <w:autoSpaceDN w:val="0"/>
              <w:adjustRightInd w:val="0"/>
              <w:spacing w:before="60" w:after="60" w:line="340" w:lineRule="exact"/>
              <w:ind w:left="-142" w:right="-101"/>
              <w:jc w:val="center"/>
              <w:rPr>
                <w:rFonts w:eastAsiaTheme="minorHAnsi"/>
                <w:bCs w:val="0"/>
                <w:iCs w:val="0"/>
                <w:color w:val="000000"/>
                <w:szCs w:val="28"/>
                <w14:ligatures w14:val="standardContextual"/>
              </w:rPr>
            </w:pPr>
            <w:r>
              <w:rPr>
                <w:rFonts w:eastAsiaTheme="minorHAnsi"/>
                <w:bCs w:val="0"/>
                <w:iCs w:val="0"/>
                <w:color w:val="000000"/>
                <w:szCs w:val="28"/>
                <w14:ligatures w14:val="standardContextual"/>
              </w:rPr>
              <w:t>1</w:t>
            </w:r>
          </w:p>
        </w:tc>
        <w:tc>
          <w:tcPr>
            <w:tcW w:w="2417" w:type="dxa"/>
            <w:vAlign w:val="center"/>
          </w:tcPr>
          <w:p w14:paraId="69908DEC" w14:textId="6BCC8552" w:rsidR="00E265EA" w:rsidRDefault="00CE121C" w:rsidP="0038395C">
            <w:pPr>
              <w:widowControl w:val="0"/>
              <w:autoSpaceDE w:val="0"/>
              <w:autoSpaceDN w:val="0"/>
              <w:adjustRightInd w:val="0"/>
              <w:spacing w:before="60" w:after="60" w:line="340" w:lineRule="exact"/>
              <w:ind w:left="-108" w:right="-40"/>
              <w:jc w:val="center"/>
              <w:rPr>
                <w:rFonts w:eastAsiaTheme="minorHAnsi"/>
                <w:bCs w:val="0"/>
                <w:iCs w:val="0"/>
                <w:color w:val="000000"/>
                <w:szCs w:val="28"/>
                <w14:ligatures w14:val="standardContextual"/>
              </w:rPr>
            </w:pPr>
            <w:r>
              <w:rPr>
                <w:rFonts w:eastAsiaTheme="minorHAnsi"/>
                <w:bCs w:val="0"/>
                <w:iCs w:val="0"/>
                <w:color w:val="000000"/>
                <w:szCs w:val="28"/>
                <w14:ligatures w14:val="standardContextual"/>
              </w:rPr>
              <w:t xml:space="preserve">HTX Vận </w:t>
            </w:r>
            <w:r w:rsidR="00515CAC">
              <w:rPr>
                <w:rFonts w:eastAsiaTheme="minorHAnsi"/>
                <w:bCs w:val="0"/>
                <w:iCs w:val="0"/>
                <w:color w:val="000000"/>
                <w:szCs w:val="28"/>
                <w14:ligatures w14:val="standardContextual"/>
              </w:rPr>
              <w:t>tải</w:t>
            </w:r>
            <w:r>
              <w:rPr>
                <w:rFonts w:eastAsiaTheme="minorHAnsi"/>
                <w:bCs w:val="0"/>
                <w:iCs w:val="0"/>
                <w:color w:val="000000"/>
                <w:szCs w:val="28"/>
                <w14:ligatures w14:val="standardContextual"/>
              </w:rPr>
              <w:t xml:space="preserve"> Cơ giới Krông Năng</w:t>
            </w:r>
          </w:p>
        </w:tc>
        <w:tc>
          <w:tcPr>
            <w:tcW w:w="1452" w:type="dxa"/>
            <w:vAlign w:val="center"/>
          </w:tcPr>
          <w:p w14:paraId="69A19596" w14:textId="6D92888F" w:rsidR="00E265EA" w:rsidRDefault="00E265EA" w:rsidP="0038395C">
            <w:pPr>
              <w:widowControl w:val="0"/>
              <w:autoSpaceDE w:val="0"/>
              <w:autoSpaceDN w:val="0"/>
              <w:adjustRightInd w:val="0"/>
              <w:spacing w:before="60" w:after="60" w:line="340" w:lineRule="exact"/>
              <w:ind w:left="-98" w:right="-118"/>
              <w:jc w:val="center"/>
              <w:rPr>
                <w:rFonts w:eastAsiaTheme="minorHAnsi"/>
                <w:bCs w:val="0"/>
                <w:iCs w:val="0"/>
                <w:color w:val="000000"/>
                <w:szCs w:val="28"/>
                <w14:ligatures w14:val="standardContextual"/>
              </w:rPr>
            </w:pPr>
            <w:r>
              <w:rPr>
                <w:rFonts w:eastAsiaTheme="minorHAnsi"/>
                <w:bCs w:val="0"/>
                <w:iCs w:val="0"/>
                <w:color w:val="000000"/>
                <w:szCs w:val="28"/>
                <w14:ligatures w14:val="standardContextual"/>
              </w:rPr>
              <w:t>47</w:t>
            </w:r>
            <w:r w:rsidR="00515CAC">
              <w:rPr>
                <w:rFonts w:eastAsiaTheme="minorHAnsi"/>
                <w:bCs w:val="0"/>
                <w:iCs w:val="0"/>
                <w:color w:val="000000"/>
                <w:szCs w:val="28"/>
                <w14:ligatures w14:val="standardContextual"/>
              </w:rPr>
              <w:t>B-025.69</w:t>
            </w:r>
          </w:p>
        </w:tc>
        <w:tc>
          <w:tcPr>
            <w:tcW w:w="1984" w:type="dxa"/>
            <w:vAlign w:val="center"/>
          </w:tcPr>
          <w:p w14:paraId="38285418" w14:textId="77777777" w:rsidR="00E265EA" w:rsidRDefault="00515CAC" w:rsidP="0038395C">
            <w:pPr>
              <w:widowControl w:val="0"/>
              <w:autoSpaceDE w:val="0"/>
              <w:autoSpaceDN w:val="0"/>
              <w:adjustRightInd w:val="0"/>
              <w:spacing w:before="60" w:after="60" w:line="340" w:lineRule="exact"/>
              <w:ind w:left="-91" w:right="-117"/>
              <w:jc w:val="center"/>
              <w:rPr>
                <w:rFonts w:eastAsiaTheme="minorHAnsi"/>
                <w:bCs w:val="0"/>
                <w:iCs w:val="0"/>
                <w:color w:val="000000"/>
                <w:szCs w:val="28"/>
                <w14:ligatures w14:val="standardContextual"/>
              </w:rPr>
            </w:pPr>
            <w:r>
              <w:rPr>
                <w:rFonts w:eastAsiaTheme="minorHAnsi"/>
                <w:bCs w:val="0"/>
                <w:iCs w:val="0"/>
                <w:color w:val="000000"/>
                <w:szCs w:val="28"/>
                <w14:ligatures w14:val="standardContextual"/>
              </w:rPr>
              <w:t>CĐ6624000632</w:t>
            </w:r>
          </w:p>
          <w:p w14:paraId="76F4892F" w14:textId="07539B88" w:rsidR="00F42F70" w:rsidRDefault="00F42F70" w:rsidP="0038395C">
            <w:pPr>
              <w:widowControl w:val="0"/>
              <w:autoSpaceDE w:val="0"/>
              <w:autoSpaceDN w:val="0"/>
              <w:adjustRightInd w:val="0"/>
              <w:spacing w:before="60" w:after="60" w:line="340" w:lineRule="exact"/>
              <w:ind w:left="-91" w:right="-117"/>
              <w:jc w:val="center"/>
              <w:rPr>
                <w:rFonts w:eastAsiaTheme="minorHAnsi"/>
                <w:bCs w:val="0"/>
                <w:iCs w:val="0"/>
                <w:color w:val="000000"/>
                <w:szCs w:val="28"/>
                <w14:ligatures w14:val="standardContextual"/>
              </w:rPr>
            </w:pPr>
            <w:r>
              <w:rPr>
                <w:rFonts w:eastAsiaTheme="minorHAnsi"/>
                <w:bCs w:val="0"/>
                <w:iCs w:val="0"/>
                <w:color w:val="000000"/>
                <w:szCs w:val="28"/>
                <w14:ligatures w14:val="standardContextual"/>
              </w:rPr>
              <w:t>Tuyến cố định</w:t>
            </w:r>
          </w:p>
        </w:tc>
        <w:tc>
          <w:tcPr>
            <w:tcW w:w="1488" w:type="dxa"/>
            <w:vAlign w:val="center"/>
          </w:tcPr>
          <w:p w14:paraId="2AB3145E" w14:textId="77777777" w:rsidR="00E265EA" w:rsidRDefault="005B3DA3" w:rsidP="0038395C">
            <w:pPr>
              <w:widowControl w:val="0"/>
              <w:autoSpaceDE w:val="0"/>
              <w:autoSpaceDN w:val="0"/>
              <w:adjustRightInd w:val="0"/>
              <w:spacing w:before="60" w:after="60" w:line="340" w:lineRule="exact"/>
              <w:ind w:left="-92" w:right="-57"/>
              <w:jc w:val="center"/>
              <w:rPr>
                <w:rFonts w:eastAsiaTheme="minorHAnsi"/>
                <w:bCs w:val="0"/>
                <w:iCs w:val="0"/>
                <w:color w:val="000000"/>
                <w:szCs w:val="28"/>
                <w14:ligatures w14:val="standardContextual"/>
              </w:rPr>
            </w:pPr>
            <w:r>
              <w:rPr>
                <w:rFonts w:eastAsiaTheme="minorHAnsi"/>
                <w:bCs w:val="0"/>
                <w:iCs w:val="0"/>
                <w:color w:val="000000"/>
                <w:szCs w:val="28"/>
                <w14:ligatures w14:val="standardContextual"/>
              </w:rPr>
              <w:t>10</w:t>
            </w:r>
            <w:r w:rsidR="00515CAC">
              <w:rPr>
                <w:rFonts w:eastAsiaTheme="minorHAnsi"/>
                <w:bCs w:val="0"/>
                <w:iCs w:val="0"/>
                <w:color w:val="000000"/>
                <w:szCs w:val="28"/>
                <w14:ligatures w14:val="standardContextual"/>
              </w:rPr>
              <w:t>/</w:t>
            </w:r>
            <w:r>
              <w:rPr>
                <w:rFonts w:eastAsiaTheme="minorHAnsi"/>
                <w:bCs w:val="0"/>
                <w:iCs w:val="0"/>
                <w:color w:val="000000"/>
                <w:szCs w:val="28"/>
                <w14:ligatures w14:val="standardContextual"/>
              </w:rPr>
              <w:t>12</w:t>
            </w:r>
            <w:r w:rsidR="00515CAC">
              <w:rPr>
                <w:rFonts w:eastAsiaTheme="minorHAnsi"/>
                <w:bCs w:val="0"/>
                <w:iCs w:val="0"/>
                <w:color w:val="000000"/>
                <w:szCs w:val="28"/>
                <w14:ligatures w14:val="standardContextual"/>
              </w:rPr>
              <w:t>/202</w:t>
            </w:r>
            <w:r>
              <w:rPr>
                <w:rFonts w:eastAsiaTheme="minorHAnsi"/>
                <w:bCs w:val="0"/>
                <w:iCs w:val="0"/>
                <w:color w:val="000000"/>
                <w:szCs w:val="28"/>
                <w14:ligatures w14:val="standardContextual"/>
              </w:rPr>
              <w:t>4</w:t>
            </w:r>
          </w:p>
          <w:p w14:paraId="1E3FCD48" w14:textId="6FCF57E1" w:rsidR="005B3DA3" w:rsidRDefault="005B3DA3" w:rsidP="0038395C">
            <w:pPr>
              <w:widowControl w:val="0"/>
              <w:autoSpaceDE w:val="0"/>
              <w:autoSpaceDN w:val="0"/>
              <w:adjustRightInd w:val="0"/>
              <w:spacing w:before="60" w:after="60" w:line="340" w:lineRule="exact"/>
              <w:ind w:left="-92" w:right="-57"/>
              <w:jc w:val="center"/>
              <w:rPr>
                <w:rFonts w:eastAsiaTheme="minorHAnsi"/>
                <w:bCs w:val="0"/>
                <w:iCs w:val="0"/>
                <w:color w:val="000000"/>
                <w:szCs w:val="28"/>
                <w14:ligatures w14:val="standardContextual"/>
              </w:rPr>
            </w:pPr>
            <w:r>
              <w:rPr>
                <w:rFonts w:eastAsiaTheme="minorHAnsi"/>
                <w:bCs w:val="0"/>
                <w:iCs w:val="0"/>
                <w:color w:val="000000"/>
                <w:szCs w:val="28"/>
                <w14:ligatures w14:val="standardContextual"/>
              </w:rPr>
              <w:t>10/12/2026</w:t>
            </w:r>
          </w:p>
        </w:tc>
        <w:tc>
          <w:tcPr>
            <w:tcW w:w="1476" w:type="dxa"/>
            <w:vAlign w:val="center"/>
          </w:tcPr>
          <w:p w14:paraId="10B30AB7" w14:textId="3ADD18A6" w:rsidR="00E265EA" w:rsidRDefault="005B3DA3" w:rsidP="0038395C">
            <w:pPr>
              <w:widowControl w:val="0"/>
              <w:autoSpaceDE w:val="0"/>
              <w:autoSpaceDN w:val="0"/>
              <w:adjustRightInd w:val="0"/>
              <w:spacing w:before="60" w:after="60" w:line="340" w:lineRule="exact"/>
              <w:ind w:left="-152" w:right="-100"/>
              <w:jc w:val="center"/>
              <w:rPr>
                <w:rFonts w:eastAsiaTheme="minorHAnsi"/>
                <w:bCs w:val="0"/>
                <w:iCs w:val="0"/>
                <w:color w:val="000000"/>
                <w:szCs w:val="28"/>
                <w14:ligatures w14:val="standardContextual"/>
              </w:rPr>
            </w:pPr>
            <w:r>
              <w:rPr>
                <w:rFonts w:eastAsiaTheme="minorHAnsi"/>
                <w:bCs w:val="0"/>
                <w:iCs w:val="0"/>
                <w:color w:val="000000"/>
                <w:szCs w:val="28"/>
                <w14:ligatures w14:val="standardContextual"/>
              </w:rPr>
              <w:t xml:space="preserve">31/3 đến </w:t>
            </w:r>
            <w:r w:rsidR="00515CAC">
              <w:rPr>
                <w:rFonts w:eastAsiaTheme="minorHAnsi"/>
                <w:bCs w:val="0"/>
                <w:iCs w:val="0"/>
                <w:color w:val="000000"/>
                <w:szCs w:val="28"/>
                <w14:ligatures w14:val="standardContextual"/>
              </w:rPr>
              <w:t>31/5</w:t>
            </w:r>
            <w:r w:rsidR="00E265EA">
              <w:rPr>
                <w:rFonts w:eastAsiaTheme="minorHAnsi"/>
                <w:bCs w:val="0"/>
                <w:iCs w:val="0"/>
                <w:color w:val="000000"/>
                <w:szCs w:val="28"/>
                <w14:ligatures w14:val="standardContextual"/>
              </w:rPr>
              <w:t>/2025</w:t>
            </w:r>
          </w:p>
        </w:tc>
      </w:tr>
      <w:tr w:rsidR="005B3DA3" w14:paraId="4C432220" w14:textId="77777777" w:rsidTr="00F42F70">
        <w:tc>
          <w:tcPr>
            <w:tcW w:w="521" w:type="dxa"/>
            <w:vAlign w:val="center"/>
          </w:tcPr>
          <w:p w14:paraId="3102A6C5" w14:textId="77777777" w:rsidR="00E265EA" w:rsidRDefault="00E265EA" w:rsidP="0038395C">
            <w:pPr>
              <w:widowControl w:val="0"/>
              <w:autoSpaceDE w:val="0"/>
              <w:autoSpaceDN w:val="0"/>
              <w:adjustRightInd w:val="0"/>
              <w:spacing w:before="60" w:after="60" w:line="340" w:lineRule="exact"/>
              <w:ind w:left="-142" w:right="-101"/>
              <w:jc w:val="center"/>
              <w:rPr>
                <w:rFonts w:eastAsiaTheme="minorHAnsi"/>
                <w:bCs w:val="0"/>
                <w:iCs w:val="0"/>
                <w:color w:val="000000"/>
                <w:szCs w:val="28"/>
                <w14:ligatures w14:val="standardContextual"/>
              </w:rPr>
            </w:pPr>
            <w:r>
              <w:rPr>
                <w:rFonts w:eastAsiaTheme="minorHAnsi"/>
                <w:bCs w:val="0"/>
                <w:iCs w:val="0"/>
                <w:color w:val="000000"/>
                <w:szCs w:val="28"/>
                <w14:ligatures w14:val="standardContextual"/>
              </w:rPr>
              <w:t>2</w:t>
            </w:r>
          </w:p>
        </w:tc>
        <w:tc>
          <w:tcPr>
            <w:tcW w:w="2417" w:type="dxa"/>
            <w:vAlign w:val="center"/>
          </w:tcPr>
          <w:p w14:paraId="4DC4931B" w14:textId="5AB91BBD" w:rsidR="00E265EA" w:rsidRDefault="00515CAC" w:rsidP="0038395C">
            <w:pPr>
              <w:widowControl w:val="0"/>
              <w:autoSpaceDE w:val="0"/>
              <w:autoSpaceDN w:val="0"/>
              <w:adjustRightInd w:val="0"/>
              <w:spacing w:before="60" w:after="60" w:line="340" w:lineRule="exact"/>
              <w:ind w:left="-108" w:right="-40"/>
              <w:jc w:val="center"/>
              <w:rPr>
                <w:rFonts w:eastAsiaTheme="minorHAnsi"/>
                <w:bCs w:val="0"/>
                <w:iCs w:val="0"/>
                <w:color w:val="000000"/>
                <w:szCs w:val="28"/>
                <w14:ligatures w14:val="standardContextual"/>
              </w:rPr>
            </w:pPr>
            <w:r>
              <w:rPr>
                <w:rFonts w:eastAsiaTheme="minorHAnsi"/>
                <w:bCs w:val="0"/>
                <w:iCs w:val="0"/>
                <w:color w:val="000000"/>
                <w:szCs w:val="28"/>
                <w14:ligatures w14:val="standardContextual"/>
              </w:rPr>
              <w:t>H</w:t>
            </w:r>
            <w:r w:rsidR="00F42F70">
              <w:rPr>
                <w:rFonts w:eastAsiaTheme="minorHAnsi"/>
                <w:bCs w:val="0"/>
                <w:iCs w:val="0"/>
                <w:color w:val="000000"/>
                <w:szCs w:val="28"/>
                <w14:ligatures w14:val="standardContextual"/>
              </w:rPr>
              <w:t>ợp tác xã</w:t>
            </w:r>
            <w:r w:rsidR="009953E2">
              <w:rPr>
                <w:rFonts w:eastAsiaTheme="minorHAnsi"/>
                <w:bCs w:val="0"/>
                <w:iCs w:val="0"/>
                <w:color w:val="000000"/>
                <w:szCs w:val="28"/>
                <w14:ligatures w14:val="standardContextual"/>
              </w:rPr>
              <w:t xml:space="preserve"> </w:t>
            </w:r>
            <w:r>
              <w:rPr>
                <w:rFonts w:eastAsiaTheme="minorHAnsi"/>
                <w:bCs w:val="0"/>
                <w:iCs w:val="0"/>
                <w:color w:val="000000"/>
                <w:szCs w:val="28"/>
                <w14:ligatures w14:val="standardContextual"/>
              </w:rPr>
              <w:t>Vận tải 1-5</w:t>
            </w:r>
          </w:p>
        </w:tc>
        <w:tc>
          <w:tcPr>
            <w:tcW w:w="1452" w:type="dxa"/>
            <w:vAlign w:val="center"/>
          </w:tcPr>
          <w:p w14:paraId="094C4DDA" w14:textId="53AEA33A" w:rsidR="00E265EA" w:rsidRDefault="00F42F70" w:rsidP="0038395C">
            <w:pPr>
              <w:widowControl w:val="0"/>
              <w:autoSpaceDE w:val="0"/>
              <w:autoSpaceDN w:val="0"/>
              <w:adjustRightInd w:val="0"/>
              <w:spacing w:before="60" w:after="60" w:line="340" w:lineRule="exact"/>
              <w:ind w:left="-98" w:right="-118"/>
              <w:jc w:val="center"/>
              <w:rPr>
                <w:rFonts w:eastAsiaTheme="minorHAnsi"/>
                <w:bCs w:val="0"/>
                <w:iCs w:val="0"/>
                <w:color w:val="000000"/>
                <w:szCs w:val="28"/>
                <w14:ligatures w14:val="standardContextual"/>
              </w:rPr>
            </w:pPr>
            <w:r>
              <w:rPr>
                <w:rFonts w:eastAsiaTheme="minorHAnsi"/>
                <w:bCs w:val="0"/>
                <w:iCs w:val="0"/>
                <w:color w:val="000000"/>
                <w:szCs w:val="28"/>
                <w14:ligatures w14:val="standardContextual"/>
              </w:rPr>
              <w:t>47</w:t>
            </w:r>
            <w:r w:rsidR="00E265EA">
              <w:rPr>
                <w:rFonts w:eastAsiaTheme="minorHAnsi"/>
                <w:bCs w:val="0"/>
                <w:iCs w:val="0"/>
                <w:color w:val="000000"/>
                <w:szCs w:val="28"/>
                <w14:ligatures w14:val="standardContextual"/>
              </w:rPr>
              <w:t>H-</w:t>
            </w:r>
            <w:r>
              <w:rPr>
                <w:rFonts w:eastAsiaTheme="minorHAnsi"/>
                <w:bCs w:val="0"/>
                <w:iCs w:val="0"/>
                <w:color w:val="000000"/>
                <w:szCs w:val="28"/>
                <w14:ligatures w14:val="standardContextual"/>
              </w:rPr>
              <w:t>060.40</w:t>
            </w:r>
          </w:p>
        </w:tc>
        <w:tc>
          <w:tcPr>
            <w:tcW w:w="1984" w:type="dxa"/>
            <w:vAlign w:val="center"/>
          </w:tcPr>
          <w:p w14:paraId="52041EC0" w14:textId="77777777" w:rsidR="00E265EA" w:rsidRDefault="00F42F70" w:rsidP="0038395C">
            <w:pPr>
              <w:widowControl w:val="0"/>
              <w:autoSpaceDE w:val="0"/>
              <w:autoSpaceDN w:val="0"/>
              <w:adjustRightInd w:val="0"/>
              <w:spacing w:before="60" w:after="60" w:line="340" w:lineRule="exact"/>
              <w:ind w:left="-91" w:right="-117"/>
              <w:jc w:val="center"/>
              <w:rPr>
                <w:rFonts w:eastAsiaTheme="minorHAnsi"/>
                <w:bCs w:val="0"/>
                <w:iCs w:val="0"/>
                <w:color w:val="000000"/>
                <w:szCs w:val="28"/>
                <w14:ligatures w14:val="standardContextual"/>
              </w:rPr>
            </w:pPr>
            <w:r>
              <w:rPr>
                <w:rFonts w:eastAsiaTheme="minorHAnsi"/>
                <w:bCs w:val="0"/>
                <w:iCs w:val="0"/>
                <w:color w:val="000000"/>
                <w:szCs w:val="28"/>
                <w14:ligatures w14:val="standardContextual"/>
              </w:rPr>
              <w:t>CĐ</w:t>
            </w:r>
            <w:r w:rsidR="00E265EA" w:rsidRPr="0054061F">
              <w:rPr>
                <w:rFonts w:eastAsiaTheme="minorHAnsi"/>
                <w:bCs w:val="0"/>
                <w:iCs w:val="0"/>
                <w:color w:val="000000"/>
                <w:szCs w:val="28"/>
                <w14:ligatures w14:val="standardContextual"/>
              </w:rPr>
              <w:t>66240</w:t>
            </w:r>
            <w:r>
              <w:rPr>
                <w:rFonts w:eastAsiaTheme="minorHAnsi"/>
                <w:bCs w:val="0"/>
                <w:iCs w:val="0"/>
                <w:color w:val="000000"/>
                <w:szCs w:val="28"/>
                <w14:ligatures w14:val="standardContextual"/>
              </w:rPr>
              <w:t>00589</w:t>
            </w:r>
          </w:p>
          <w:p w14:paraId="4F534BE8" w14:textId="699B4B97" w:rsidR="00F42F70" w:rsidRDefault="00F42F70" w:rsidP="0038395C">
            <w:pPr>
              <w:widowControl w:val="0"/>
              <w:autoSpaceDE w:val="0"/>
              <w:autoSpaceDN w:val="0"/>
              <w:adjustRightInd w:val="0"/>
              <w:spacing w:before="60" w:after="60" w:line="340" w:lineRule="exact"/>
              <w:ind w:left="-91" w:right="-117"/>
              <w:jc w:val="center"/>
              <w:rPr>
                <w:rFonts w:eastAsiaTheme="minorHAnsi"/>
                <w:bCs w:val="0"/>
                <w:iCs w:val="0"/>
                <w:color w:val="000000"/>
                <w:szCs w:val="28"/>
                <w14:ligatures w14:val="standardContextual"/>
              </w:rPr>
            </w:pPr>
            <w:r>
              <w:rPr>
                <w:rFonts w:eastAsiaTheme="minorHAnsi"/>
                <w:bCs w:val="0"/>
                <w:iCs w:val="0"/>
                <w:color w:val="000000"/>
                <w:szCs w:val="28"/>
                <w14:ligatures w14:val="standardContextual"/>
              </w:rPr>
              <w:t>Tuyến cố định</w:t>
            </w:r>
          </w:p>
        </w:tc>
        <w:tc>
          <w:tcPr>
            <w:tcW w:w="1488" w:type="dxa"/>
            <w:vAlign w:val="center"/>
          </w:tcPr>
          <w:p w14:paraId="541C969C" w14:textId="77777777" w:rsidR="00E265EA" w:rsidRDefault="005B3DA3" w:rsidP="0038395C">
            <w:pPr>
              <w:widowControl w:val="0"/>
              <w:autoSpaceDE w:val="0"/>
              <w:autoSpaceDN w:val="0"/>
              <w:adjustRightInd w:val="0"/>
              <w:spacing w:before="60" w:after="60" w:line="340" w:lineRule="exact"/>
              <w:ind w:left="-92" w:right="-57"/>
              <w:jc w:val="center"/>
              <w:rPr>
                <w:rFonts w:eastAsiaTheme="minorHAnsi"/>
                <w:bCs w:val="0"/>
                <w:iCs w:val="0"/>
                <w:color w:val="000000"/>
                <w:szCs w:val="28"/>
                <w14:ligatures w14:val="standardContextual"/>
              </w:rPr>
            </w:pPr>
            <w:r>
              <w:rPr>
                <w:rFonts w:eastAsiaTheme="minorHAnsi"/>
                <w:bCs w:val="0"/>
                <w:iCs w:val="0"/>
                <w:color w:val="000000"/>
                <w:szCs w:val="28"/>
                <w14:ligatures w14:val="standardContextual"/>
              </w:rPr>
              <w:t>02</w:t>
            </w:r>
            <w:r w:rsidR="00F42F70">
              <w:rPr>
                <w:rFonts w:eastAsiaTheme="minorHAnsi"/>
                <w:bCs w:val="0"/>
                <w:iCs w:val="0"/>
                <w:color w:val="000000"/>
                <w:szCs w:val="28"/>
                <w14:ligatures w14:val="standardContextual"/>
              </w:rPr>
              <w:t>/</w:t>
            </w:r>
            <w:r>
              <w:rPr>
                <w:rFonts w:eastAsiaTheme="minorHAnsi"/>
                <w:bCs w:val="0"/>
                <w:iCs w:val="0"/>
                <w:color w:val="000000"/>
                <w:szCs w:val="28"/>
                <w14:ligatures w14:val="standardContextual"/>
              </w:rPr>
              <w:t>12</w:t>
            </w:r>
            <w:r w:rsidR="00F42F70">
              <w:rPr>
                <w:rFonts w:eastAsiaTheme="minorHAnsi"/>
                <w:bCs w:val="0"/>
                <w:iCs w:val="0"/>
                <w:color w:val="000000"/>
                <w:szCs w:val="28"/>
                <w14:ligatures w14:val="standardContextual"/>
              </w:rPr>
              <w:t>/202</w:t>
            </w:r>
            <w:r>
              <w:rPr>
                <w:rFonts w:eastAsiaTheme="minorHAnsi"/>
                <w:bCs w:val="0"/>
                <w:iCs w:val="0"/>
                <w:color w:val="000000"/>
                <w:szCs w:val="28"/>
                <w14:ligatures w14:val="standardContextual"/>
              </w:rPr>
              <w:t>4</w:t>
            </w:r>
          </w:p>
          <w:p w14:paraId="4993E776" w14:textId="54D4F351" w:rsidR="005B3DA3" w:rsidRDefault="005B3DA3" w:rsidP="0038395C">
            <w:pPr>
              <w:widowControl w:val="0"/>
              <w:autoSpaceDE w:val="0"/>
              <w:autoSpaceDN w:val="0"/>
              <w:adjustRightInd w:val="0"/>
              <w:spacing w:before="60" w:after="60" w:line="340" w:lineRule="exact"/>
              <w:ind w:left="-92" w:right="-57"/>
              <w:jc w:val="center"/>
              <w:rPr>
                <w:rFonts w:eastAsiaTheme="minorHAnsi"/>
                <w:bCs w:val="0"/>
                <w:iCs w:val="0"/>
                <w:color w:val="000000"/>
                <w:szCs w:val="28"/>
                <w14:ligatures w14:val="standardContextual"/>
              </w:rPr>
            </w:pPr>
            <w:r>
              <w:rPr>
                <w:rFonts w:eastAsiaTheme="minorHAnsi"/>
                <w:bCs w:val="0"/>
                <w:iCs w:val="0"/>
                <w:color w:val="000000"/>
                <w:szCs w:val="28"/>
                <w14:ligatures w14:val="standardContextual"/>
              </w:rPr>
              <w:t>02/12/2025</w:t>
            </w:r>
          </w:p>
        </w:tc>
        <w:tc>
          <w:tcPr>
            <w:tcW w:w="1476" w:type="dxa"/>
            <w:vAlign w:val="center"/>
          </w:tcPr>
          <w:p w14:paraId="4A236E16" w14:textId="54396438" w:rsidR="00E265EA" w:rsidRDefault="005B3DA3" w:rsidP="0038395C">
            <w:pPr>
              <w:widowControl w:val="0"/>
              <w:autoSpaceDE w:val="0"/>
              <w:autoSpaceDN w:val="0"/>
              <w:adjustRightInd w:val="0"/>
              <w:spacing w:before="60" w:after="60" w:line="340" w:lineRule="exact"/>
              <w:ind w:left="-152" w:right="-100"/>
              <w:jc w:val="center"/>
              <w:rPr>
                <w:rFonts w:eastAsiaTheme="minorHAnsi"/>
                <w:bCs w:val="0"/>
                <w:iCs w:val="0"/>
                <w:color w:val="000000"/>
                <w:szCs w:val="28"/>
                <w14:ligatures w14:val="standardContextual"/>
              </w:rPr>
            </w:pPr>
            <w:r>
              <w:rPr>
                <w:rFonts w:eastAsiaTheme="minorHAnsi"/>
                <w:bCs w:val="0"/>
                <w:iCs w:val="0"/>
                <w:color w:val="000000"/>
                <w:szCs w:val="28"/>
                <w14:ligatures w14:val="standardContextual"/>
              </w:rPr>
              <w:t xml:space="preserve">31/3 đến </w:t>
            </w:r>
            <w:r w:rsidR="00F42F70">
              <w:rPr>
                <w:rFonts w:eastAsiaTheme="minorHAnsi"/>
                <w:bCs w:val="0"/>
                <w:iCs w:val="0"/>
                <w:color w:val="000000"/>
                <w:szCs w:val="28"/>
                <w14:ligatures w14:val="standardContextual"/>
              </w:rPr>
              <w:t>31/5/2025</w:t>
            </w:r>
          </w:p>
        </w:tc>
      </w:tr>
    </w:tbl>
    <w:p w14:paraId="5E1766ED" w14:textId="5810A32E" w:rsidR="00E265EA" w:rsidRDefault="0050140E" w:rsidP="0038395C">
      <w:pPr>
        <w:widowControl w:val="0"/>
        <w:autoSpaceDE w:val="0"/>
        <w:autoSpaceDN w:val="0"/>
        <w:adjustRightInd w:val="0"/>
        <w:spacing w:before="60" w:after="60" w:line="340" w:lineRule="exact"/>
        <w:ind w:firstLine="567"/>
        <w:jc w:val="both"/>
        <w:rPr>
          <w:rFonts w:eastAsiaTheme="minorHAnsi"/>
          <w:bCs w:val="0"/>
          <w:iCs w:val="0"/>
          <w:color w:val="000000"/>
          <w:szCs w:val="28"/>
          <w14:ligatures w14:val="standardContextual"/>
        </w:rPr>
      </w:pPr>
      <w:r>
        <w:rPr>
          <w:rFonts w:eastAsiaTheme="minorHAnsi"/>
          <w:bCs w:val="0"/>
          <w:iCs w:val="0"/>
          <w:color w:val="000000"/>
          <w:szCs w:val="28"/>
          <w14:ligatures w14:val="standardContextual"/>
        </w:rPr>
        <w:t>2</w:t>
      </w:r>
      <w:r w:rsidR="00515CAC">
        <w:rPr>
          <w:rFonts w:eastAsiaTheme="minorHAnsi"/>
          <w:bCs w:val="0"/>
          <w:iCs w:val="0"/>
          <w:color w:val="000000"/>
          <w:szCs w:val="28"/>
          <w14:ligatures w14:val="standardContextual"/>
        </w:rPr>
        <w:t xml:space="preserve">. </w:t>
      </w:r>
      <w:r w:rsidR="00445F99" w:rsidRPr="00445F99">
        <w:rPr>
          <w:rFonts w:eastAsiaTheme="minorHAnsi"/>
          <w:bCs w:val="0"/>
          <w:iCs w:val="0"/>
          <w:color w:val="000000"/>
          <w:szCs w:val="28"/>
          <w14:ligatures w14:val="standardContextual"/>
        </w:rPr>
        <w:t>HTX Vận tải Cơ giới Krông Năng</w:t>
      </w:r>
      <w:r w:rsidR="00445F99">
        <w:rPr>
          <w:rFonts w:eastAsiaTheme="minorHAnsi"/>
          <w:bCs w:val="0"/>
          <w:iCs w:val="0"/>
          <w:color w:val="000000"/>
          <w:szCs w:val="28"/>
          <w14:ligatures w14:val="standardContextual"/>
        </w:rPr>
        <w:t xml:space="preserve"> và </w:t>
      </w:r>
      <w:r w:rsidR="00445F99" w:rsidRPr="00445F99">
        <w:rPr>
          <w:rFonts w:eastAsiaTheme="minorHAnsi"/>
          <w:bCs w:val="0"/>
          <w:iCs w:val="0"/>
          <w:color w:val="000000"/>
          <w:szCs w:val="28"/>
          <w14:ligatures w14:val="standardContextual"/>
        </w:rPr>
        <w:t>Hợp tác xã Vận tải 1-5</w:t>
      </w:r>
      <w:r w:rsidR="00445F99">
        <w:rPr>
          <w:rFonts w:eastAsiaTheme="minorHAnsi"/>
          <w:bCs w:val="0"/>
          <w:iCs w:val="0"/>
          <w:color w:val="000000"/>
          <w:szCs w:val="28"/>
          <w14:ligatures w14:val="standardContextual"/>
        </w:rPr>
        <w:t xml:space="preserve"> </w:t>
      </w:r>
      <w:r w:rsidR="00E265EA" w:rsidRPr="00E265EA">
        <w:rPr>
          <w:rFonts w:eastAsiaTheme="minorHAnsi"/>
          <w:bCs w:val="0"/>
          <w:iCs w:val="0"/>
          <w:color w:val="000000"/>
          <w:szCs w:val="28"/>
          <w14:ligatures w14:val="standardContextual"/>
        </w:rPr>
        <w:t xml:space="preserve">không được sử dụng </w:t>
      </w:r>
      <w:r w:rsidR="00445F99">
        <w:rPr>
          <w:rFonts w:eastAsiaTheme="minorHAnsi"/>
          <w:bCs w:val="0"/>
          <w:iCs w:val="0"/>
          <w:color w:val="000000"/>
          <w:szCs w:val="28"/>
          <w14:ligatures w14:val="standardContextual"/>
        </w:rPr>
        <w:t xml:space="preserve">các </w:t>
      </w:r>
      <w:r w:rsidR="00E265EA" w:rsidRPr="00E265EA">
        <w:rPr>
          <w:rFonts w:eastAsiaTheme="minorHAnsi"/>
          <w:bCs w:val="0"/>
          <w:iCs w:val="0"/>
          <w:color w:val="000000"/>
          <w:szCs w:val="28"/>
          <w14:ligatures w14:val="standardContextual"/>
        </w:rPr>
        <w:t xml:space="preserve">phương tiện </w:t>
      </w:r>
      <w:r w:rsidR="00445F99">
        <w:rPr>
          <w:rFonts w:eastAsiaTheme="minorHAnsi"/>
          <w:bCs w:val="0"/>
          <w:iCs w:val="0"/>
          <w:color w:val="000000"/>
          <w:szCs w:val="28"/>
          <w14:ligatures w14:val="standardContextual"/>
        </w:rPr>
        <w:t>nêu trên</w:t>
      </w:r>
      <w:r w:rsidR="00E265EA" w:rsidRPr="00E265EA">
        <w:rPr>
          <w:rFonts w:eastAsiaTheme="minorHAnsi"/>
          <w:bCs w:val="0"/>
          <w:iCs w:val="0"/>
          <w:color w:val="000000"/>
          <w:szCs w:val="28"/>
          <w14:ligatures w14:val="standardContextual"/>
        </w:rPr>
        <w:t xml:space="preserve"> để tham gia vào hoạt động kinh doanh vận tải trong thời gian bị tước quyền sử dụng phù hiệu theo quy định tại điểm b </w:t>
      </w:r>
      <w:r w:rsidR="0038395C">
        <w:rPr>
          <w:rFonts w:eastAsiaTheme="minorHAnsi"/>
          <w:bCs w:val="0"/>
          <w:iCs w:val="0"/>
          <w:color w:val="000000"/>
          <w:szCs w:val="28"/>
          <w14:ligatures w14:val="standardContextual"/>
        </w:rPr>
        <w:t>k</w:t>
      </w:r>
      <w:r w:rsidR="00E265EA" w:rsidRPr="00E265EA">
        <w:rPr>
          <w:rFonts w:eastAsiaTheme="minorHAnsi"/>
          <w:bCs w:val="0"/>
          <w:iCs w:val="0"/>
          <w:color w:val="000000"/>
          <w:szCs w:val="28"/>
          <w14:ligatures w14:val="standardContextual"/>
        </w:rPr>
        <w:t>hoản 12 Điều 23 Nghị định số 158/2024/NĐ-CP ngày 18 tháng 12 năm 2024 của Chính phủ.</w:t>
      </w:r>
      <w:r w:rsidR="00CE121C" w:rsidRPr="00CE121C">
        <w:t xml:space="preserve"> </w:t>
      </w:r>
      <w:r w:rsidR="00CE121C" w:rsidRPr="00CE121C">
        <w:rPr>
          <w:rFonts w:eastAsiaTheme="minorHAnsi"/>
          <w:bCs w:val="0"/>
          <w:iCs w:val="0"/>
          <w:color w:val="000000"/>
          <w:szCs w:val="28"/>
          <w14:ligatures w14:val="standardContextual"/>
        </w:rPr>
        <w:t xml:space="preserve">Nếu có nhu cầu tiếp tục sử dụng các phương tiện này để tham gia vào hoạt động kinh doanh vận tải thì </w:t>
      </w:r>
      <w:r w:rsidR="00445F99">
        <w:rPr>
          <w:rFonts w:eastAsiaTheme="minorHAnsi"/>
          <w:bCs w:val="0"/>
          <w:iCs w:val="0"/>
          <w:color w:val="000000"/>
          <w:szCs w:val="28"/>
          <w14:ligatures w14:val="standardContextual"/>
        </w:rPr>
        <w:t xml:space="preserve">các </w:t>
      </w:r>
      <w:r w:rsidR="00CE121C" w:rsidRPr="00CE121C">
        <w:rPr>
          <w:rFonts w:eastAsiaTheme="minorHAnsi"/>
          <w:bCs w:val="0"/>
          <w:iCs w:val="0"/>
          <w:color w:val="000000"/>
          <w:szCs w:val="28"/>
          <w14:ligatures w14:val="standardContextual"/>
        </w:rPr>
        <w:t>đơn vị phải làm thủ tục để được cấp lại phù hiệu theo quy định tại khoản 5</w:t>
      </w:r>
      <w:r w:rsidR="008A753C">
        <w:rPr>
          <w:rFonts w:eastAsiaTheme="minorHAnsi"/>
          <w:bCs w:val="0"/>
          <w:iCs w:val="0"/>
          <w:color w:val="000000"/>
          <w:szCs w:val="28"/>
          <w14:ligatures w14:val="standardContextual"/>
        </w:rPr>
        <w:t>, khoản 6</w:t>
      </w:r>
      <w:r>
        <w:rPr>
          <w:rFonts w:eastAsiaTheme="minorHAnsi"/>
          <w:bCs w:val="0"/>
          <w:iCs w:val="0"/>
          <w:color w:val="000000"/>
          <w:szCs w:val="28"/>
          <w14:ligatures w14:val="standardContextual"/>
        </w:rPr>
        <w:t xml:space="preserve"> </w:t>
      </w:r>
      <w:r w:rsidR="00CE121C" w:rsidRPr="00CE121C">
        <w:rPr>
          <w:rFonts w:eastAsiaTheme="minorHAnsi"/>
          <w:bCs w:val="0"/>
          <w:iCs w:val="0"/>
          <w:color w:val="000000"/>
          <w:szCs w:val="28"/>
          <w14:ligatures w14:val="standardContextual"/>
        </w:rPr>
        <w:t>Điều 23 Nghị định số 158/2024/NĐ-CP ngày 18/12/2024 của Chính phủ.</w:t>
      </w:r>
    </w:p>
    <w:p w14:paraId="5096F3E8" w14:textId="3F892EBE" w:rsidR="0050140E" w:rsidRDefault="0050140E" w:rsidP="0038395C">
      <w:pPr>
        <w:widowControl w:val="0"/>
        <w:autoSpaceDE w:val="0"/>
        <w:autoSpaceDN w:val="0"/>
        <w:adjustRightInd w:val="0"/>
        <w:spacing w:before="60" w:after="60" w:line="340" w:lineRule="exact"/>
        <w:ind w:firstLine="567"/>
        <w:jc w:val="both"/>
        <w:rPr>
          <w:rFonts w:eastAsiaTheme="minorHAnsi"/>
          <w:bCs w:val="0"/>
          <w:iCs w:val="0"/>
          <w:color w:val="000000"/>
          <w:szCs w:val="28"/>
          <w14:ligatures w14:val="standardContextual"/>
        </w:rPr>
      </w:pPr>
      <w:r w:rsidRPr="0050140E">
        <w:rPr>
          <w:rFonts w:eastAsiaTheme="minorHAnsi"/>
          <w:bCs w:val="0"/>
          <w:iCs w:val="0"/>
          <w:color w:val="000000"/>
          <w:szCs w:val="28"/>
          <w14:ligatures w14:val="standardContextual"/>
        </w:rPr>
        <w:t xml:space="preserve">3. </w:t>
      </w:r>
      <w:r>
        <w:rPr>
          <w:rFonts w:eastAsiaTheme="minorHAnsi"/>
          <w:bCs w:val="0"/>
          <w:iCs w:val="0"/>
          <w:color w:val="000000"/>
          <w:szCs w:val="28"/>
          <w14:ligatures w14:val="standardContextual"/>
        </w:rPr>
        <w:t>Giao phòng Quản lý vận tải</w:t>
      </w:r>
      <w:r w:rsidRPr="0050140E">
        <w:rPr>
          <w:rFonts w:eastAsiaTheme="minorHAnsi"/>
          <w:bCs w:val="0"/>
          <w:iCs w:val="0"/>
          <w:color w:val="000000"/>
          <w:szCs w:val="28"/>
          <w14:ligatures w14:val="standardContextual"/>
        </w:rPr>
        <w:t xml:space="preserve"> thực hiện chuyển trạng thái phù hiệu “Hết hiệu lực” trên Hệ thống nghiệp vụ quản lý vận tải đường bộ thuộc Bộ Xây dựng kể từ ngày ra Thông báo này.</w:t>
      </w:r>
    </w:p>
    <w:p w14:paraId="5BCCD2D4" w14:textId="05246A5D" w:rsidR="00E265EA" w:rsidRPr="00E265EA" w:rsidRDefault="00515CAC" w:rsidP="0038395C">
      <w:pPr>
        <w:widowControl w:val="0"/>
        <w:spacing w:before="60" w:after="60" w:line="340" w:lineRule="exact"/>
        <w:ind w:firstLine="567"/>
        <w:jc w:val="both"/>
        <w:rPr>
          <w:bCs w:val="0"/>
          <w:iCs w:val="0"/>
          <w:szCs w:val="28"/>
        </w:rPr>
      </w:pPr>
      <w:r>
        <w:rPr>
          <w:bCs w:val="0"/>
          <w:iCs w:val="0"/>
          <w:szCs w:val="28"/>
        </w:rPr>
        <w:t xml:space="preserve">4. </w:t>
      </w:r>
      <w:r w:rsidR="00E265EA" w:rsidRPr="00E265EA">
        <w:rPr>
          <w:bCs w:val="0"/>
          <w:iCs w:val="0"/>
          <w:szCs w:val="28"/>
        </w:rPr>
        <w:t>Giao Thanh tra Sở</w:t>
      </w:r>
      <w:r>
        <w:rPr>
          <w:bCs w:val="0"/>
          <w:iCs w:val="0"/>
          <w:szCs w:val="28"/>
        </w:rPr>
        <w:t xml:space="preserve"> Xây dựng </w:t>
      </w:r>
      <w:r w:rsidR="00E265EA" w:rsidRPr="00E265EA">
        <w:rPr>
          <w:bCs w:val="0"/>
          <w:iCs w:val="0"/>
          <w:szCs w:val="28"/>
        </w:rPr>
        <w:t xml:space="preserve">Đắk Lắk kiểm tra, giám sát </w:t>
      </w:r>
      <w:r>
        <w:rPr>
          <w:bCs w:val="0"/>
          <w:iCs w:val="0"/>
          <w:szCs w:val="28"/>
        </w:rPr>
        <w:t xml:space="preserve">các </w:t>
      </w:r>
      <w:r w:rsidR="00E265EA" w:rsidRPr="00E265EA">
        <w:rPr>
          <w:bCs w:val="0"/>
          <w:iCs w:val="0"/>
          <w:szCs w:val="28"/>
        </w:rPr>
        <w:t>phương tiện</w:t>
      </w:r>
      <w:r>
        <w:rPr>
          <w:bCs w:val="0"/>
          <w:iCs w:val="0"/>
          <w:szCs w:val="28"/>
        </w:rPr>
        <w:t xml:space="preserve"> </w:t>
      </w:r>
      <w:r w:rsidR="00E265EA" w:rsidRPr="00E265EA">
        <w:rPr>
          <w:bCs w:val="0"/>
          <w:iCs w:val="0"/>
          <w:szCs w:val="28"/>
        </w:rPr>
        <w:t>và xử lý theo quy định đối với trường hợp đơn vị kinh doanh vận tải cố tình sử dụng</w:t>
      </w:r>
      <w:r>
        <w:rPr>
          <w:bCs w:val="0"/>
          <w:iCs w:val="0"/>
          <w:szCs w:val="28"/>
        </w:rPr>
        <w:t xml:space="preserve"> </w:t>
      </w:r>
      <w:r>
        <w:rPr>
          <w:bCs w:val="0"/>
          <w:iCs w:val="0"/>
          <w:szCs w:val="28"/>
        </w:rPr>
        <w:lastRenderedPageBreak/>
        <w:t>các</w:t>
      </w:r>
      <w:r w:rsidR="00E265EA" w:rsidRPr="00E265EA">
        <w:rPr>
          <w:bCs w:val="0"/>
          <w:iCs w:val="0"/>
          <w:szCs w:val="28"/>
        </w:rPr>
        <w:t xml:space="preserve"> phương tiện nêu trên </w:t>
      </w:r>
      <w:r w:rsidR="00445F99">
        <w:rPr>
          <w:bCs w:val="0"/>
          <w:iCs w:val="0"/>
          <w:szCs w:val="28"/>
        </w:rPr>
        <w:t xml:space="preserve">để </w:t>
      </w:r>
      <w:r w:rsidR="00E265EA" w:rsidRPr="00E265EA">
        <w:rPr>
          <w:bCs w:val="0"/>
          <w:iCs w:val="0"/>
          <w:szCs w:val="28"/>
        </w:rPr>
        <w:t>tham gia vào hoạt động kinh doanh vận tải trong thời gian bị tước quyền sử dụng phù hiệu.</w:t>
      </w:r>
    </w:p>
    <w:p w14:paraId="5BC1076D" w14:textId="08ADB7A3" w:rsidR="00E265EA" w:rsidRPr="00E265EA" w:rsidRDefault="00E265EA" w:rsidP="0038395C">
      <w:pPr>
        <w:widowControl w:val="0"/>
        <w:spacing w:before="60" w:after="100" w:afterAutospacing="1" w:line="340" w:lineRule="exact"/>
        <w:ind w:firstLine="567"/>
        <w:jc w:val="both"/>
        <w:rPr>
          <w:bCs w:val="0"/>
          <w:iCs w:val="0"/>
          <w:szCs w:val="28"/>
        </w:rPr>
      </w:pPr>
      <w:r w:rsidRPr="00E265EA">
        <w:rPr>
          <w:bCs w:val="0"/>
          <w:iCs w:val="0"/>
          <w:szCs w:val="28"/>
        </w:rPr>
        <w:t xml:space="preserve">Sở </w:t>
      </w:r>
      <w:r w:rsidR="00515CAC">
        <w:rPr>
          <w:bCs w:val="0"/>
          <w:iCs w:val="0"/>
          <w:szCs w:val="28"/>
        </w:rPr>
        <w:t xml:space="preserve">Xây dựng </w:t>
      </w:r>
      <w:r w:rsidRPr="00E265EA">
        <w:rPr>
          <w:bCs w:val="0"/>
          <w:iCs w:val="0"/>
          <w:szCs w:val="28"/>
        </w:rPr>
        <w:t xml:space="preserve">Đắk Lắk thông báo với nội dung như trên để </w:t>
      </w:r>
      <w:r w:rsidR="00515CAC" w:rsidRPr="00515CAC">
        <w:rPr>
          <w:bCs w:val="0"/>
          <w:iCs w:val="0"/>
          <w:szCs w:val="28"/>
        </w:rPr>
        <w:t>HTX Vận tải Cơ giới Krông Năng</w:t>
      </w:r>
      <w:r w:rsidR="009953E2">
        <w:rPr>
          <w:bCs w:val="0"/>
          <w:iCs w:val="0"/>
          <w:szCs w:val="28"/>
        </w:rPr>
        <w:t>, Hợp tác xã</w:t>
      </w:r>
      <w:r w:rsidR="00515CAC" w:rsidRPr="00515CAC">
        <w:rPr>
          <w:bCs w:val="0"/>
          <w:iCs w:val="0"/>
          <w:szCs w:val="28"/>
        </w:rPr>
        <w:t xml:space="preserve"> Vận tải 1-5</w:t>
      </w:r>
      <w:r w:rsidR="00515CAC">
        <w:rPr>
          <w:bCs w:val="0"/>
          <w:iCs w:val="0"/>
          <w:szCs w:val="28"/>
        </w:rPr>
        <w:t xml:space="preserve"> </w:t>
      </w:r>
      <w:r w:rsidRPr="00E265EA">
        <w:rPr>
          <w:bCs w:val="0"/>
          <w:iCs w:val="0"/>
          <w:szCs w:val="28"/>
        </w:rPr>
        <w:t>và các cơ quan, đơn vị có liên quan biết, phối hợp quản lý</w:t>
      </w:r>
      <w:r w:rsidR="00445F99">
        <w:rPr>
          <w:bCs w:val="0"/>
          <w:iCs w:val="0"/>
          <w:szCs w:val="28"/>
        </w:rPr>
        <w:t>, thực hiện</w:t>
      </w:r>
      <w:r w:rsidRPr="00E265EA">
        <w:rPr>
          <w:bCs w:val="0"/>
          <w:iCs w:val="0"/>
          <w:szCs w:val="28"/>
        </w:rPr>
        <w:t>./.</w:t>
      </w:r>
    </w:p>
    <w:tbl>
      <w:tblPr>
        <w:tblW w:w="9356" w:type="dxa"/>
        <w:tblInd w:w="108" w:type="dxa"/>
        <w:tblLook w:val="04A0" w:firstRow="1" w:lastRow="0" w:firstColumn="1" w:lastColumn="0" w:noHBand="0" w:noVBand="1"/>
      </w:tblPr>
      <w:tblGrid>
        <w:gridCol w:w="5245"/>
        <w:gridCol w:w="4111"/>
      </w:tblGrid>
      <w:tr w:rsidR="00E265EA" w:rsidRPr="00651AB3" w14:paraId="780BF997" w14:textId="77777777" w:rsidTr="00BE16B0">
        <w:trPr>
          <w:trHeight w:val="2553"/>
        </w:trPr>
        <w:tc>
          <w:tcPr>
            <w:tcW w:w="5245" w:type="dxa"/>
            <w:shd w:val="clear" w:color="auto" w:fill="auto"/>
          </w:tcPr>
          <w:p w14:paraId="01411957" w14:textId="77777777" w:rsidR="00E265EA" w:rsidRPr="00004702" w:rsidRDefault="00E265EA" w:rsidP="0038395C">
            <w:pPr>
              <w:ind w:left="-105"/>
              <w:rPr>
                <w:b/>
                <w:bCs w:val="0"/>
                <w:i/>
                <w:iCs w:val="0"/>
                <w:sz w:val="24"/>
                <w:lang w:val="vi-VN"/>
              </w:rPr>
            </w:pPr>
            <w:r w:rsidRPr="00004702">
              <w:rPr>
                <w:b/>
                <w:bCs w:val="0"/>
                <w:i/>
                <w:iCs w:val="0"/>
                <w:sz w:val="24"/>
                <w:lang w:val="vi-VN"/>
              </w:rPr>
              <w:t>Nơi nhận:</w:t>
            </w:r>
            <w:r w:rsidRPr="00004702">
              <w:rPr>
                <w:b/>
                <w:bCs w:val="0"/>
                <w:i/>
                <w:iCs w:val="0"/>
                <w:sz w:val="24"/>
                <w:lang w:val="vi-VN"/>
              </w:rPr>
              <w:tab/>
              <w:t xml:space="preserve">               </w:t>
            </w:r>
            <w:r w:rsidRPr="00004702">
              <w:rPr>
                <w:b/>
                <w:bCs w:val="0"/>
                <w:i/>
                <w:iCs w:val="0"/>
                <w:sz w:val="24"/>
                <w:lang w:val="vi-VN"/>
              </w:rPr>
              <w:tab/>
            </w:r>
            <w:r w:rsidRPr="00004702">
              <w:rPr>
                <w:b/>
                <w:bCs w:val="0"/>
                <w:i/>
                <w:iCs w:val="0"/>
                <w:sz w:val="24"/>
                <w:lang w:val="vi-VN"/>
              </w:rPr>
              <w:tab/>
            </w:r>
            <w:r w:rsidRPr="00004702">
              <w:rPr>
                <w:b/>
                <w:bCs w:val="0"/>
                <w:i/>
                <w:iCs w:val="0"/>
                <w:sz w:val="24"/>
                <w:lang w:val="vi-VN"/>
              </w:rPr>
              <w:tab/>
            </w:r>
          </w:p>
          <w:p w14:paraId="3975DD2C" w14:textId="77777777" w:rsidR="00E265EA" w:rsidRPr="00004702" w:rsidRDefault="00E265EA" w:rsidP="0038395C">
            <w:pPr>
              <w:ind w:left="-105"/>
              <w:rPr>
                <w:sz w:val="22"/>
                <w:szCs w:val="22"/>
                <w:lang w:val="vi-VN"/>
              </w:rPr>
            </w:pPr>
            <w:r w:rsidRPr="00004702">
              <w:rPr>
                <w:sz w:val="22"/>
                <w:szCs w:val="22"/>
                <w:lang w:val="vi-VN"/>
              </w:rPr>
              <w:t>- Cục Đường bộ Việt Nam (để b/c);</w:t>
            </w:r>
          </w:p>
          <w:p w14:paraId="79B2AE29" w14:textId="1DB5911A" w:rsidR="00E265EA" w:rsidRPr="00445F99" w:rsidRDefault="00E265EA" w:rsidP="0038395C">
            <w:pPr>
              <w:ind w:left="-105"/>
              <w:rPr>
                <w:sz w:val="22"/>
                <w:szCs w:val="22"/>
                <w:lang w:val="vi-VN"/>
              </w:rPr>
            </w:pPr>
            <w:r>
              <w:rPr>
                <w:noProof/>
                <w:sz w:val="22"/>
                <w:szCs w:val="22"/>
              </w:rPr>
              <mc:AlternateContent>
                <mc:Choice Requires="wps">
                  <w:drawing>
                    <wp:anchor distT="0" distB="0" distL="114300" distR="114300" simplePos="0" relativeHeight="251656192" behindDoc="0" locked="0" layoutInCell="1" allowOverlap="1" wp14:anchorId="313256E6" wp14:editId="4209549D">
                      <wp:simplePos x="0" y="0"/>
                      <wp:positionH relativeFrom="column">
                        <wp:posOffset>2061210</wp:posOffset>
                      </wp:positionH>
                      <wp:positionV relativeFrom="paragraph">
                        <wp:posOffset>106045</wp:posOffset>
                      </wp:positionV>
                      <wp:extent cx="45719" cy="295275"/>
                      <wp:effectExtent l="0" t="0" r="12065" b="28575"/>
                      <wp:wrapNone/>
                      <wp:docPr id="1022847629" name="Right Brace 5"/>
                      <wp:cNvGraphicFramePr/>
                      <a:graphic xmlns:a="http://schemas.openxmlformats.org/drawingml/2006/main">
                        <a:graphicData uri="http://schemas.microsoft.com/office/word/2010/wordprocessingShape">
                          <wps:wsp>
                            <wps:cNvSpPr/>
                            <wps:spPr>
                              <a:xfrm>
                                <a:off x="0" y="0"/>
                                <a:ext cx="45719" cy="295275"/>
                              </a:xfrm>
                              <a:prstGeom prst="rightBrace">
                                <a:avLst/>
                              </a:prstGeom>
                              <a:noFill/>
                              <a:ln w="9525" cap="flat" cmpd="sng" algn="ctr">
                                <a:solidFill>
                                  <a:sysClr val="windowText" lastClr="000000">
                                    <a:shade val="95000"/>
                                    <a:satMod val="105000"/>
                                  </a:sys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A0A7965"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5" o:spid="_x0000_s1026" type="#_x0000_t88" style="position:absolute;margin-left:162.3pt;margin-top:8.35pt;width:3.6pt;height:23.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" adj="279"/>
                  </w:pict>
                </mc:Fallback>
              </mc:AlternateContent>
            </w:r>
            <w:r w:rsidRPr="00445F99">
              <w:rPr>
                <w:sz w:val="22"/>
                <w:szCs w:val="22"/>
                <w:lang w:val="vi-VN"/>
              </w:rPr>
              <w:t xml:space="preserve">- </w:t>
            </w:r>
            <w:r w:rsidR="00445F99" w:rsidRPr="00445F99">
              <w:rPr>
                <w:sz w:val="22"/>
                <w:szCs w:val="22"/>
                <w:lang w:val="vi-VN"/>
              </w:rPr>
              <w:t>Sở XD các tỉnh, thành phố</w:t>
            </w:r>
          </w:p>
          <w:p w14:paraId="2BF39335" w14:textId="10D144AC" w:rsidR="009953E2" w:rsidRPr="00445F99" w:rsidRDefault="00E265EA" w:rsidP="0038395C">
            <w:pPr>
              <w:ind w:left="-105"/>
              <w:rPr>
                <w:sz w:val="22"/>
                <w:szCs w:val="22"/>
                <w:lang w:val="vi-VN"/>
              </w:rPr>
            </w:pPr>
            <w:r w:rsidRPr="00445F99">
              <w:rPr>
                <w:sz w:val="22"/>
                <w:szCs w:val="22"/>
                <w:lang w:val="vi-VN"/>
              </w:rPr>
              <w:t xml:space="preserve">- </w:t>
            </w:r>
            <w:r w:rsidR="00445F99" w:rsidRPr="00445F99">
              <w:rPr>
                <w:sz w:val="22"/>
                <w:szCs w:val="22"/>
                <w:lang w:val="vi-VN"/>
              </w:rPr>
              <w:t>Sở Giao thông công chánh Tp.HCM   (</w:t>
            </w:r>
            <w:r w:rsidR="006C5097" w:rsidRPr="006C5097">
              <w:rPr>
                <w:sz w:val="22"/>
                <w:szCs w:val="22"/>
                <w:lang w:val="vi-VN"/>
              </w:rPr>
              <w:t xml:space="preserve">để </w:t>
            </w:r>
            <w:r w:rsidR="00445F99" w:rsidRPr="00445F99">
              <w:rPr>
                <w:sz w:val="22"/>
                <w:szCs w:val="22"/>
                <w:lang w:val="vi-VN"/>
              </w:rPr>
              <w:t>ph/h);</w:t>
            </w:r>
          </w:p>
          <w:p w14:paraId="0EBFE863" w14:textId="0B1A4CE4" w:rsidR="00E265EA" w:rsidRDefault="00E265EA" w:rsidP="0038395C">
            <w:pPr>
              <w:ind w:left="-105"/>
              <w:rPr>
                <w:sz w:val="22"/>
                <w:szCs w:val="22"/>
              </w:rPr>
            </w:pPr>
            <w:r>
              <w:rPr>
                <w:sz w:val="22"/>
                <w:szCs w:val="22"/>
              </w:rPr>
              <w:t xml:space="preserve">- </w:t>
            </w:r>
            <w:r w:rsidR="00445F99" w:rsidRPr="00445F99">
              <w:rPr>
                <w:sz w:val="22"/>
                <w:szCs w:val="22"/>
              </w:rPr>
              <w:t>Công an các tỉnh, thành phố</w:t>
            </w:r>
          </w:p>
          <w:p w14:paraId="7342D077" w14:textId="77777777" w:rsidR="00E265EA" w:rsidRDefault="00E265EA" w:rsidP="0038395C">
            <w:pPr>
              <w:ind w:left="-105"/>
              <w:rPr>
                <w:sz w:val="22"/>
                <w:szCs w:val="22"/>
              </w:rPr>
            </w:pPr>
            <w:r>
              <w:rPr>
                <w:sz w:val="22"/>
                <w:szCs w:val="22"/>
              </w:rPr>
              <w:t>- Phòng CSGT - Công an tỉnh Đắk Lắk;</w:t>
            </w:r>
          </w:p>
          <w:p w14:paraId="65444F67" w14:textId="5605AA0C" w:rsidR="00E265EA" w:rsidRDefault="00E265EA" w:rsidP="0038395C">
            <w:pPr>
              <w:ind w:left="-105"/>
              <w:rPr>
                <w:sz w:val="22"/>
                <w:szCs w:val="22"/>
              </w:rPr>
            </w:pPr>
            <w:r w:rsidRPr="00994460">
              <w:rPr>
                <w:sz w:val="22"/>
                <w:szCs w:val="22"/>
              </w:rPr>
              <w:t>- Lãnh đạo Sở</w:t>
            </w:r>
            <w:r w:rsidR="009953E2">
              <w:rPr>
                <w:sz w:val="22"/>
                <w:szCs w:val="22"/>
              </w:rPr>
              <w:t xml:space="preserve"> (để b/c)</w:t>
            </w:r>
            <w:r w:rsidRPr="00994460">
              <w:rPr>
                <w:sz w:val="22"/>
                <w:szCs w:val="22"/>
              </w:rPr>
              <w:t>;</w:t>
            </w:r>
          </w:p>
          <w:p w14:paraId="08A70B19" w14:textId="015A50FD" w:rsidR="00E265EA" w:rsidRPr="00651AB3" w:rsidRDefault="009953E2" w:rsidP="0038395C">
            <w:pPr>
              <w:ind w:left="-105"/>
              <w:rPr>
                <w:sz w:val="22"/>
                <w:szCs w:val="22"/>
              </w:rPr>
            </w:pPr>
            <w:r>
              <w:rPr>
                <w:noProof/>
                <w:sz w:val="22"/>
                <w:szCs w:val="22"/>
                <w14:ligatures w14:val="standardContextual"/>
              </w:rPr>
              <mc:AlternateContent>
                <mc:Choice Requires="wps">
                  <w:drawing>
                    <wp:anchor distT="0" distB="0" distL="114300" distR="114300" simplePos="0" relativeHeight="251661312" behindDoc="0" locked="0" layoutInCell="1" allowOverlap="1" wp14:anchorId="00E1B5EF" wp14:editId="3FD06EE6">
                      <wp:simplePos x="0" y="0"/>
                      <wp:positionH relativeFrom="column">
                        <wp:posOffset>1927860</wp:posOffset>
                      </wp:positionH>
                      <wp:positionV relativeFrom="paragraph">
                        <wp:posOffset>93345</wp:posOffset>
                      </wp:positionV>
                      <wp:extent cx="51816" cy="304800"/>
                      <wp:effectExtent l="0" t="0" r="24765" b="19050"/>
                      <wp:wrapNone/>
                      <wp:docPr id="1314685483" name="Ngoặc móc Phải 1"/>
                      <wp:cNvGraphicFramePr/>
                      <a:graphic xmlns:a="http://schemas.openxmlformats.org/drawingml/2006/main">
                        <a:graphicData uri="http://schemas.microsoft.com/office/word/2010/wordprocessingShape">
                          <wps:wsp>
                            <wps:cNvSpPr/>
                            <wps:spPr>
                              <a:xfrm>
                                <a:off x="0" y="0"/>
                                <a:ext cx="51816" cy="304800"/>
                              </a:xfrm>
                              <a:prstGeom prst="righ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1DA299C" id="Ngoặc móc Phải 1" o:spid="_x0000_s1026" type="#_x0000_t88" style="position:absolute;margin-left:151.8pt;margin-top:7.35pt;width:4.1pt;height:24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" adj="306" strokecolor="black [3040]"/>
                  </w:pict>
                </mc:Fallback>
              </mc:AlternateContent>
            </w:r>
            <w:r w:rsidR="00E265EA" w:rsidRPr="002018FD">
              <w:rPr>
                <w:sz w:val="22"/>
                <w:szCs w:val="22"/>
              </w:rPr>
              <w:t>- Thanh tra Sở</w:t>
            </w:r>
            <w:r w:rsidR="00E265EA">
              <w:rPr>
                <w:sz w:val="22"/>
                <w:szCs w:val="22"/>
              </w:rPr>
              <w:t xml:space="preserve"> </w:t>
            </w:r>
          </w:p>
          <w:p w14:paraId="32E13D0C" w14:textId="4FC22295" w:rsidR="00E265EA" w:rsidRDefault="00E265EA" w:rsidP="0038395C">
            <w:pPr>
              <w:ind w:left="-105"/>
              <w:rPr>
                <w:sz w:val="22"/>
                <w:szCs w:val="22"/>
              </w:rPr>
            </w:pPr>
            <w:r>
              <w:rPr>
                <w:sz w:val="22"/>
                <w:szCs w:val="22"/>
              </w:rPr>
              <w:t xml:space="preserve">- </w:t>
            </w:r>
            <w:r w:rsidR="009953E2" w:rsidRPr="009953E2">
              <w:rPr>
                <w:sz w:val="22"/>
                <w:szCs w:val="22"/>
              </w:rPr>
              <w:t>HTX Vận tải Cơ giới Krông Năng</w:t>
            </w:r>
            <w:r w:rsidR="009953E2">
              <w:rPr>
                <w:sz w:val="22"/>
                <w:szCs w:val="22"/>
              </w:rPr>
              <w:t xml:space="preserve">  </w:t>
            </w:r>
            <w:r w:rsidR="009953E2" w:rsidRPr="009953E2">
              <w:rPr>
                <w:sz w:val="22"/>
                <w:szCs w:val="22"/>
              </w:rPr>
              <w:t>(</w:t>
            </w:r>
            <w:r w:rsidR="006C5097">
              <w:rPr>
                <w:sz w:val="22"/>
                <w:szCs w:val="22"/>
              </w:rPr>
              <w:t xml:space="preserve">để </w:t>
            </w:r>
            <w:r w:rsidR="009953E2" w:rsidRPr="009953E2">
              <w:rPr>
                <w:sz w:val="22"/>
                <w:szCs w:val="22"/>
              </w:rPr>
              <w:t>th/h);</w:t>
            </w:r>
          </w:p>
          <w:p w14:paraId="1BDD4A8A" w14:textId="44E0FED6" w:rsidR="009953E2" w:rsidRPr="00651AB3" w:rsidRDefault="009953E2" w:rsidP="0038395C">
            <w:pPr>
              <w:ind w:left="-105"/>
              <w:rPr>
                <w:sz w:val="22"/>
                <w:szCs w:val="22"/>
              </w:rPr>
            </w:pPr>
            <w:r w:rsidRPr="009953E2">
              <w:rPr>
                <w:sz w:val="22"/>
                <w:szCs w:val="22"/>
              </w:rPr>
              <w:t>- Hợp tác xã Vận tải 1-5</w:t>
            </w:r>
          </w:p>
          <w:p w14:paraId="05EFC10A" w14:textId="5AA4E7FA" w:rsidR="00E265EA" w:rsidRDefault="00E265EA" w:rsidP="0038395C">
            <w:pPr>
              <w:ind w:left="-105"/>
              <w:rPr>
                <w:sz w:val="22"/>
                <w:szCs w:val="22"/>
              </w:rPr>
            </w:pPr>
            <w:r w:rsidRPr="00651AB3">
              <w:rPr>
                <w:sz w:val="22"/>
                <w:szCs w:val="22"/>
              </w:rPr>
              <w:t xml:space="preserve">- </w:t>
            </w:r>
            <w:r>
              <w:rPr>
                <w:sz w:val="22"/>
                <w:szCs w:val="22"/>
              </w:rPr>
              <w:t>Cổng TTĐT</w:t>
            </w:r>
            <w:r w:rsidRPr="00651AB3">
              <w:rPr>
                <w:sz w:val="22"/>
                <w:szCs w:val="22"/>
              </w:rPr>
              <w:t xml:space="preserve"> Sở</w:t>
            </w:r>
            <w:r>
              <w:rPr>
                <w:sz w:val="22"/>
                <w:szCs w:val="22"/>
              </w:rPr>
              <w:t xml:space="preserve"> (công khai)</w:t>
            </w:r>
            <w:r w:rsidRPr="00651AB3">
              <w:rPr>
                <w:sz w:val="22"/>
                <w:szCs w:val="22"/>
              </w:rPr>
              <w:t>;</w:t>
            </w:r>
            <w:r w:rsidRPr="00651AB3">
              <w:rPr>
                <w:sz w:val="22"/>
                <w:szCs w:val="22"/>
              </w:rPr>
              <w:tab/>
            </w:r>
            <w:r w:rsidRPr="00651AB3">
              <w:rPr>
                <w:sz w:val="22"/>
                <w:szCs w:val="22"/>
              </w:rPr>
              <w:tab/>
            </w:r>
            <w:r w:rsidRPr="00651AB3">
              <w:rPr>
                <w:sz w:val="22"/>
                <w:szCs w:val="22"/>
              </w:rPr>
              <w:tab/>
              <w:t xml:space="preserve">                                   </w:t>
            </w:r>
            <w:r>
              <w:rPr>
                <w:sz w:val="22"/>
                <w:szCs w:val="22"/>
              </w:rPr>
              <w:t>- Lưu: VT</w:t>
            </w:r>
            <w:r w:rsidR="00445F99">
              <w:rPr>
                <w:sz w:val="22"/>
                <w:szCs w:val="22"/>
              </w:rPr>
              <w:t xml:space="preserve">, </w:t>
            </w:r>
            <w:r>
              <w:rPr>
                <w:sz w:val="22"/>
                <w:szCs w:val="22"/>
              </w:rPr>
              <w:t>QLVT.</w:t>
            </w:r>
            <w:r w:rsidRPr="00651AB3">
              <w:rPr>
                <w:sz w:val="22"/>
                <w:szCs w:val="22"/>
              </w:rPr>
              <w:tab/>
            </w:r>
            <w:r w:rsidRPr="00651AB3">
              <w:rPr>
                <w:sz w:val="22"/>
                <w:szCs w:val="22"/>
              </w:rPr>
              <w:tab/>
              <w:t xml:space="preserve">    </w:t>
            </w:r>
          </w:p>
          <w:p w14:paraId="59CD61A4" w14:textId="77777777" w:rsidR="00E265EA" w:rsidRPr="00EB2DF4" w:rsidRDefault="00E265EA" w:rsidP="0038395C">
            <w:pPr>
              <w:ind w:left="-105"/>
              <w:rPr>
                <w:sz w:val="22"/>
                <w:szCs w:val="22"/>
              </w:rPr>
            </w:pPr>
          </w:p>
        </w:tc>
        <w:tc>
          <w:tcPr>
            <w:tcW w:w="4111" w:type="dxa"/>
            <w:shd w:val="clear" w:color="auto" w:fill="auto"/>
          </w:tcPr>
          <w:p w14:paraId="3727B595" w14:textId="77777777" w:rsidR="00E265EA" w:rsidRPr="00651AB3" w:rsidRDefault="00E265EA" w:rsidP="0038395C">
            <w:pPr>
              <w:ind w:left="-110" w:right="-101" w:firstLine="284"/>
              <w:jc w:val="center"/>
              <w:rPr>
                <w:b/>
                <w:bCs w:val="0"/>
                <w:szCs w:val="28"/>
              </w:rPr>
            </w:pPr>
            <w:r w:rsidRPr="00651AB3">
              <w:rPr>
                <w:b/>
                <w:bCs w:val="0"/>
                <w:szCs w:val="28"/>
              </w:rPr>
              <w:t>KT. GIÁM ĐỐC</w:t>
            </w:r>
          </w:p>
          <w:p w14:paraId="096DE947" w14:textId="77777777" w:rsidR="00E265EA" w:rsidRPr="00651AB3" w:rsidRDefault="00E265EA" w:rsidP="0038395C">
            <w:pPr>
              <w:ind w:left="-110" w:right="-101" w:firstLine="284"/>
              <w:jc w:val="center"/>
              <w:rPr>
                <w:b/>
                <w:bCs w:val="0"/>
                <w:szCs w:val="28"/>
              </w:rPr>
            </w:pPr>
            <w:r w:rsidRPr="00651AB3">
              <w:rPr>
                <w:b/>
                <w:bCs w:val="0"/>
                <w:szCs w:val="28"/>
              </w:rPr>
              <w:t>PHÓ GIÁM ĐỐC</w:t>
            </w:r>
          </w:p>
          <w:p w14:paraId="589AFB98" w14:textId="77777777" w:rsidR="00E265EA" w:rsidRPr="00651AB3" w:rsidRDefault="00E265EA" w:rsidP="0038395C">
            <w:pPr>
              <w:ind w:left="-110" w:right="-101" w:firstLine="284"/>
              <w:jc w:val="center"/>
              <w:rPr>
                <w:b/>
                <w:bCs w:val="0"/>
                <w:szCs w:val="28"/>
              </w:rPr>
            </w:pPr>
          </w:p>
          <w:p w14:paraId="4CB2D5E7" w14:textId="77777777" w:rsidR="00E265EA" w:rsidRPr="00651AB3" w:rsidRDefault="00E265EA" w:rsidP="0038395C">
            <w:pPr>
              <w:ind w:left="-110" w:right="-101" w:firstLine="284"/>
              <w:jc w:val="center"/>
              <w:rPr>
                <w:b/>
                <w:bCs w:val="0"/>
                <w:szCs w:val="28"/>
              </w:rPr>
            </w:pPr>
          </w:p>
          <w:p w14:paraId="03C4D70A" w14:textId="77777777" w:rsidR="00E265EA" w:rsidRPr="006C0409" w:rsidRDefault="00E265EA" w:rsidP="0038395C">
            <w:pPr>
              <w:ind w:left="-110" w:right="-101" w:firstLine="284"/>
              <w:jc w:val="center"/>
              <w:rPr>
                <w:bCs w:val="0"/>
                <w:szCs w:val="28"/>
              </w:rPr>
            </w:pPr>
          </w:p>
          <w:p w14:paraId="39D473B6" w14:textId="77777777" w:rsidR="00E265EA" w:rsidRPr="00A94A27" w:rsidRDefault="00E265EA" w:rsidP="0038395C">
            <w:pPr>
              <w:ind w:right="-101"/>
              <w:rPr>
                <w:b/>
                <w:bCs w:val="0"/>
                <w:sz w:val="38"/>
                <w:szCs w:val="28"/>
              </w:rPr>
            </w:pPr>
          </w:p>
          <w:p w14:paraId="2667D2BA" w14:textId="77777777" w:rsidR="00E265EA" w:rsidRPr="00EB2DF4" w:rsidRDefault="00E265EA" w:rsidP="0038395C">
            <w:pPr>
              <w:ind w:left="-110" w:right="-101" w:firstLine="284"/>
              <w:jc w:val="center"/>
              <w:rPr>
                <w:b/>
                <w:bCs w:val="0"/>
              </w:rPr>
            </w:pPr>
            <w:r w:rsidRPr="00EB2DF4">
              <w:rPr>
                <w:b/>
                <w:bCs w:val="0"/>
              </w:rPr>
              <w:t>Lê Đình Minh</w:t>
            </w:r>
          </w:p>
        </w:tc>
      </w:tr>
      <w:bookmarkEnd w:id="0"/>
    </w:tbl>
    <w:p w14:paraId="02850790" w14:textId="77777777" w:rsidR="00274C57" w:rsidRDefault="00274C57"/>
    <w:sectPr w:rsidR="00274C57" w:rsidSect="0038395C">
      <w:pgSz w:w="11907" w:h="16840" w:code="9"/>
      <w:pgMar w:top="1134" w:right="851" w:bottom="1134" w:left="1701" w:header="720" w:footer="720" w:gutter="0"/>
      <w:pgNumType w:start="2"/>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65EA"/>
    <w:rsid w:val="00014BFF"/>
    <w:rsid w:val="000274B5"/>
    <w:rsid w:val="000B06E5"/>
    <w:rsid w:val="001B0EF6"/>
    <w:rsid w:val="002373DF"/>
    <w:rsid w:val="00274C57"/>
    <w:rsid w:val="002F748D"/>
    <w:rsid w:val="0038395C"/>
    <w:rsid w:val="00445F99"/>
    <w:rsid w:val="0050140E"/>
    <w:rsid w:val="00515CAC"/>
    <w:rsid w:val="005B3DA3"/>
    <w:rsid w:val="00616234"/>
    <w:rsid w:val="00681206"/>
    <w:rsid w:val="006C5097"/>
    <w:rsid w:val="007239E7"/>
    <w:rsid w:val="00882559"/>
    <w:rsid w:val="008A753C"/>
    <w:rsid w:val="009953E2"/>
    <w:rsid w:val="00AC38C8"/>
    <w:rsid w:val="00CE121C"/>
    <w:rsid w:val="00DA32E4"/>
    <w:rsid w:val="00E265EA"/>
    <w:rsid w:val="00F42F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4CF62F"/>
  <w15:chartTrackingRefBased/>
  <w15:docId w15:val="{0A266124-0911-4DDA-899E-9045DE257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before="60" w:after="6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E265EA"/>
    <w:pPr>
      <w:spacing w:before="0" w:after="0"/>
      <w:jc w:val="left"/>
    </w:pPr>
    <w:rPr>
      <w:rFonts w:ascii="Times New Roman" w:eastAsia="Times New Roman" w:hAnsi="Times New Roman" w:cs="Times New Roman"/>
      <w:bCs/>
      <w:iCs/>
      <w:kern w:val="0"/>
      <w:sz w:val="28"/>
      <w:szCs w:val="24"/>
      <w14:ligatures w14:val="none"/>
    </w:rPr>
  </w:style>
  <w:style w:type="paragraph" w:styleId="u1">
    <w:name w:val="heading 1"/>
    <w:basedOn w:val="Binhthng"/>
    <w:next w:val="Binhthng"/>
    <w:link w:val="u1Char"/>
    <w:uiPriority w:val="9"/>
    <w:qFormat/>
    <w:rsid w:val="00E265EA"/>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u2">
    <w:name w:val="heading 2"/>
    <w:basedOn w:val="Binhthng"/>
    <w:next w:val="Binhthng"/>
    <w:link w:val="u2Char"/>
    <w:uiPriority w:val="9"/>
    <w:semiHidden/>
    <w:unhideWhenUsed/>
    <w:qFormat/>
    <w:rsid w:val="00E265EA"/>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u3">
    <w:name w:val="heading 3"/>
    <w:basedOn w:val="Binhthng"/>
    <w:next w:val="Binhthng"/>
    <w:link w:val="u3Char"/>
    <w:uiPriority w:val="9"/>
    <w:semiHidden/>
    <w:unhideWhenUsed/>
    <w:qFormat/>
    <w:rsid w:val="00E265EA"/>
    <w:pPr>
      <w:keepNext/>
      <w:keepLines/>
      <w:spacing w:before="160" w:after="80"/>
      <w:outlineLvl w:val="2"/>
    </w:pPr>
    <w:rPr>
      <w:rFonts w:eastAsiaTheme="majorEastAsia" w:cstheme="majorBidi"/>
      <w:color w:val="365F91" w:themeColor="accent1" w:themeShade="BF"/>
      <w:szCs w:val="28"/>
    </w:rPr>
  </w:style>
  <w:style w:type="paragraph" w:styleId="u4">
    <w:name w:val="heading 4"/>
    <w:basedOn w:val="Binhthng"/>
    <w:next w:val="Binhthng"/>
    <w:link w:val="u4Char"/>
    <w:uiPriority w:val="9"/>
    <w:semiHidden/>
    <w:unhideWhenUsed/>
    <w:qFormat/>
    <w:rsid w:val="00E265EA"/>
    <w:pPr>
      <w:keepNext/>
      <w:keepLines/>
      <w:spacing w:before="80" w:after="40"/>
      <w:outlineLvl w:val="3"/>
    </w:pPr>
    <w:rPr>
      <w:rFonts w:eastAsiaTheme="majorEastAsia" w:cstheme="majorBidi"/>
      <w:i/>
      <w:iCs w:val="0"/>
      <w:color w:val="365F91" w:themeColor="accent1" w:themeShade="BF"/>
    </w:rPr>
  </w:style>
  <w:style w:type="paragraph" w:styleId="u5">
    <w:name w:val="heading 5"/>
    <w:basedOn w:val="Binhthng"/>
    <w:next w:val="Binhthng"/>
    <w:link w:val="u5Char"/>
    <w:uiPriority w:val="9"/>
    <w:semiHidden/>
    <w:unhideWhenUsed/>
    <w:qFormat/>
    <w:rsid w:val="00E265EA"/>
    <w:pPr>
      <w:keepNext/>
      <w:keepLines/>
      <w:spacing w:before="80" w:after="40"/>
      <w:outlineLvl w:val="4"/>
    </w:pPr>
    <w:rPr>
      <w:rFonts w:eastAsiaTheme="majorEastAsia" w:cstheme="majorBidi"/>
      <w:color w:val="365F91" w:themeColor="accent1" w:themeShade="BF"/>
    </w:rPr>
  </w:style>
  <w:style w:type="paragraph" w:styleId="u6">
    <w:name w:val="heading 6"/>
    <w:basedOn w:val="Binhthng"/>
    <w:next w:val="Binhthng"/>
    <w:link w:val="u6Char"/>
    <w:uiPriority w:val="9"/>
    <w:semiHidden/>
    <w:unhideWhenUsed/>
    <w:qFormat/>
    <w:rsid w:val="00E265EA"/>
    <w:pPr>
      <w:keepNext/>
      <w:keepLines/>
      <w:spacing w:before="40"/>
      <w:outlineLvl w:val="5"/>
    </w:pPr>
    <w:rPr>
      <w:rFonts w:eastAsiaTheme="majorEastAsia" w:cstheme="majorBidi"/>
      <w:i/>
      <w:iCs w:val="0"/>
      <w:color w:val="595959" w:themeColor="text1" w:themeTint="A6"/>
    </w:rPr>
  </w:style>
  <w:style w:type="paragraph" w:styleId="u7">
    <w:name w:val="heading 7"/>
    <w:basedOn w:val="Binhthng"/>
    <w:next w:val="Binhthng"/>
    <w:link w:val="u7Char"/>
    <w:uiPriority w:val="9"/>
    <w:semiHidden/>
    <w:unhideWhenUsed/>
    <w:qFormat/>
    <w:rsid w:val="00E265EA"/>
    <w:pPr>
      <w:keepNext/>
      <w:keepLines/>
      <w:spacing w:before="40"/>
      <w:outlineLvl w:val="6"/>
    </w:pPr>
    <w:rPr>
      <w:rFonts w:eastAsiaTheme="majorEastAsia" w:cstheme="majorBidi"/>
      <w:color w:val="595959" w:themeColor="text1" w:themeTint="A6"/>
    </w:rPr>
  </w:style>
  <w:style w:type="paragraph" w:styleId="u8">
    <w:name w:val="heading 8"/>
    <w:basedOn w:val="Binhthng"/>
    <w:next w:val="Binhthng"/>
    <w:link w:val="u8Char"/>
    <w:uiPriority w:val="9"/>
    <w:semiHidden/>
    <w:unhideWhenUsed/>
    <w:qFormat/>
    <w:rsid w:val="00E265EA"/>
    <w:pPr>
      <w:keepNext/>
      <w:keepLines/>
      <w:outlineLvl w:val="7"/>
    </w:pPr>
    <w:rPr>
      <w:rFonts w:eastAsiaTheme="majorEastAsia" w:cstheme="majorBidi"/>
      <w:i/>
      <w:iCs w:val="0"/>
      <w:color w:val="272727" w:themeColor="text1" w:themeTint="D8"/>
    </w:rPr>
  </w:style>
  <w:style w:type="paragraph" w:styleId="u9">
    <w:name w:val="heading 9"/>
    <w:basedOn w:val="Binhthng"/>
    <w:next w:val="Binhthng"/>
    <w:link w:val="u9Char"/>
    <w:uiPriority w:val="9"/>
    <w:semiHidden/>
    <w:unhideWhenUsed/>
    <w:qFormat/>
    <w:rsid w:val="00E265EA"/>
    <w:pPr>
      <w:keepNext/>
      <w:keepLines/>
      <w:outlineLvl w:val="8"/>
    </w:pPr>
    <w:rPr>
      <w:rFonts w:eastAsiaTheme="majorEastAsia"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E265EA"/>
    <w:rPr>
      <w:rFonts w:asciiTheme="majorHAnsi" w:eastAsiaTheme="majorEastAsia" w:hAnsiTheme="majorHAnsi" w:cstheme="majorBidi"/>
      <w:color w:val="365F91" w:themeColor="accent1" w:themeShade="BF"/>
      <w:sz w:val="40"/>
      <w:szCs w:val="40"/>
    </w:rPr>
  </w:style>
  <w:style w:type="character" w:customStyle="1" w:styleId="u2Char">
    <w:name w:val="Đầu đề 2 Char"/>
    <w:basedOn w:val="Phngmcinhcuaoanvn"/>
    <w:link w:val="u2"/>
    <w:uiPriority w:val="9"/>
    <w:semiHidden/>
    <w:rsid w:val="00E265EA"/>
    <w:rPr>
      <w:rFonts w:asciiTheme="majorHAnsi" w:eastAsiaTheme="majorEastAsia" w:hAnsiTheme="majorHAnsi" w:cstheme="majorBidi"/>
      <w:color w:val="365F91" w:themeColor="accent1" w:themeShade="BF"/>
      <w:sz w:val="32"/>
      <w:szCs w:val="32"/>
    </w:rPr>
  </w:style>
  <w:style w:type="character" w:customStyle="1" w:styleId="u3Char">
    <w:name w:val="Đầu đề 3 Char"/>
    <w:basedOn w:val="Phngmcinhcuaoanvn"/>
    <w:link w:val="u3"/>
    <w:uiPriority w:val="9"/>
    <w:semiHidden/>
    <w:rsid w:val="00E265EA"/>
    <w:rPr>
      <w:rFonts w:eastAsiaTheme="majorEastAsia" w:cstheme="majorBidi"/>
      <w:color w:val="365F91" w:themeColor="accent1" w:themeShade="BF"/>
      <w:sz w:val="28"/>
      <w:szCs w:val="28"/>
    </w:rPr>
  </w:style>
  <w:style w:type="character" w:customStyle="1" w:styleId="u4Char">
    <w:name w:val="Đầu đề 4 Char"/>
    <w:basedOn w:val="Phngmcinhcuaoanvn"/>
    <w:link w:val="u4"/>
    <w:uiPriority w:val="9"/>
    <w:semiHidden/>
    <w:rsid w:val="00E265EA"/>
    <w:rPr>
      <w:rFonts w:eastAsiaTheme="majorEastAsia" w:cstheme="majorBidi"/>
      <w:i/>
      <w:iCs/>
      <w:color w:val="365F91" w:themeColor="accent1" w:themeShade="BF"/>
    </w:rPr>
  </w:style>
  <w:style w:type="character" w:customStyle="1" w:styleId="u5Char">
    <w:name w:val="Đầu đề 5 Char"/>
    <w:basedOn w:val="Phngmcinhcuaoanvn"/>
    <w:link w:val="u5"/>
    <w:uiPriority w:val="9"/>
    <w:semiHidden/>
    <w:rsid w:val="00E265EA"/>
    <w:rPr>
      <w:rFonts w:eastAsiaTheme="majorEastAsia" w:cstheme="majorBidi"/>
      <w:color w:val="365F91" w:themeColor="accent1" w:themeShade="BF"/>
    </w:rPr>
  </w:style>
  <w:style w:type="character" w:customStyle="1" w:styleId="u6Char">
    <w:name w:val="Đầu đề 6 Char"/>
    <w:basedOn w:val="Phngmcinhcuaoanvn"/>
    <w:link w:val="u6"/>
    <w:uiPriority w:val="9"/>
    <w:semiHidden/>
    <w:rsid w:val="00E265EA"/>
    <w:rPr>
      <w:rFonts w:eastAsiaTheme="majorEastAsia" w:cstheme="majorBidi"/>
      <w:i/>
      <w:iCs/>
      <w:color w:val="595959" w:themeColor="text1" w:themeTint="A6"/>
    </w:rPr>
  </w:style>
  <w:style w:type="character" w:customStyle="1" w:styleId="u7Char">
    <w:name w:val="Đầu đề 7 Char"/>
    <w:basedOn w:val="Phngmcinhcuaoanvn"/>
    <w:link w:val="u7"/>
    <w:uiPriority w:val="9"/>
    <w:semiHidden/>
    <w:rsid w:val="00E265EA"/>
    <w:rPr>
      <w:rFonts w:eastAsiaTheme="majorEastAsia" w:cstheme="majorBidi"/>
      <w:color w:val="595959" w:themeColor="text1" w:themeTint="A6"/>
    </w:rPr>
  </w:style>
  <w:style w:type="character" w:customStyle="1" w:styleId="u8Char">
    <w:name w:val="Đầu đề 8 Char"/>
    <w:basedOn w:val="Phngmcinhcuaoanvn"/>
    <w:link w:val="u8"/>
    <w:uiPriority w:val="9"/>
    <w:semiHidden/>
    <w:rsid w:val="00E265EA"/>
    <w:rPr>
      <w:rFonts w:eastAsiaTheme="majorEastAsia" w:cstheme="majorBidi"/>
      <w:i/>
      <w:iCs/>
      <w:color w:val="272727" w:themeColor="text1" w:themeTint="D8"/>
    </w:rPr>
  </w:style>
  <w:style w:type="character" w:customStyle="1" w:styleId="u9Char">
    <w:name w:val="Đầu đề 9 Char"/>
    <w:basedOn w:val="Phngmcinhcuaoanvn"/>
    <w:link w:val="u9"/>
    <w:uiPriority w:val="9"/>
    <w:semiHidden/>
    <w:rsid w:val="00E265EA"/>
    <w:rPr>
      <w:rFonts w:eastAsiaTheme="majorEastAsia" w:cstheme="majorBidi"/>
      <w:color w:val="272727" w:themeColor="text1" w:themeTint="D8"/>
    </w:rPr>
  </w:style>
  <w:style w:type="paragraph" w:styleId="Tiu">
    <w:name w:val="Title"/>
    <w:basedOn w:val="Binhthng"/>
    <w:next w:val="Binhthng"/>
    <w:link w:val="TiuChar"/>
    <w:uiPriority w:val="10"/>
    <w:qFormat/>
    <w:rsid w:val="00E265EA"/>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E265EA"/>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E265EA"/>
    <w:pPr>
      <w:numPr>
        <w:ilvl w:val="1"/>
      </w:numPr>
      <w:spacing w:after="160"/>
    </w:pPr>
    <w:rPr>
      <w:rFonts w:eastAsiaTheme="majorEastAsia" w:cstheme="majorBidi"/>
      <w:color w:val="595959" w:themeColor="text1" w:themeTint="A6"/>
      <w:spacing w:val="15"/>
      <w:szCs w:val="28"/>
    </w:rPr>
  </w:style>
  <w:style w:type="character" w:customStyle="1" w:styleId="TiuphuChar">
    <w:name w:val="Tiêu đề phụ Char"/>
    <w:basedOn w:val="Phngmcinhcuaoanvn"/>
    <w:link w:val="Tiuphu"/>
    <w:uiPriority w:val="11"/>
    <w:rsid w:val="00E265EA"/>
    <w:rPr>
      <w:rFonts w:eastAsiaTheme="majorEastAsia"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E265EA"/>
    <w:pPr>
      <w:spacing w:before="160" w:after="160"/>
    </w:pPr>
    <w:rPr>
      <w:i/>
      <w:iCs w:val="0"/>
      <w:color w:val="404040" w:themeColor="text1" w:themeTint="BF"/>
    </w:rPr>
  </w:style>
  <w:style w:type="character" w:customStyle="1" w:styleId="LitrichdnChar">
    <w:name w:val="Lời trích dẫn Char"/>
    <w:basedOn w:val="Phngmcinhcuaoanvn"/>
    <w:link w:val="Litrichdn"/>
    <w:uiPriority w:val="29"/>
    <w:rsid w:val="00E265EA"/>
    <w:rPr>
      <w:i/>
      <w:iCs/>
      <w:color w:val="404040" w:themeColor="text1" w:themeTint="BF"/>
    </w:rPr>
  </w:style>
  <w:style w:type="paragraph" w:styleId="oancuaDanhsach">
    <w:name w:val="List Paragraph"/>
    <w:basedOn w:val="Binhthng"/>
    <w:uiPriority w:val="34"/>
    <w:qFormat/>
    <w:rsid w:val="00E265EA"/>
    <w:pPr>
      <w:ind w:left="720"/>
      <w:contextualSpacing/>
    </w:pPr>
  </w:style>
  <w:style w:type="character" w:styleId="NhnmnhThm">
    <w:name w:val="Intense Emphasis"/>
    <w:basedOn w:val="Phngmcinhcuaoanvn"/>
    <w:uiPriority w:val="21"/>
    <w:qFormat/>
    <w:rsid w:val="00E265EA"/>
    <w:rPr>
      <w:i/>
      <w:iCs/>
      <w:color w:val="365F91" w:themeColor="accent1" w:themeShade="BF"/>
    </w:rPr>
  </w:style>
  <w:style w:type="paragraph" w:styleId="Nhaykepm">
    <w:name w:val="Intense Quote"/>
    <w:basedOn w:val="Binhthng"/>
    <w:next w:val="Binhthng"/>
    <w:link w:val="NhaykepmChar"/>
    <w:uiPriority w:val="30"/>
    <w:qFormat/>
    <w:rsid w:val="00E265EA"/>
    <w:pPr>
      <w:pBdr>
        <w:top w:val="single" w:sz="4" w:space="10" w:color="365F91" w:themeColor="accent1" w:themeShade="BF"/>
        <w:bottom w:val="single" w:sz="4" w:space="10" w:color="365F91" w:themeColor="accent1" w:themeShade="BF"/>
      </w:pBdr>
      <w:spacing w:before="360" w:after="360"/>
      <w:ind w:left="864" w:right="864"/>
    </w:pPr>
    <w:rPr>
      <w:i/>
      <w:iCs w:val="0"/>
      <w:color w:val="365F91" w:themeColor="accent1" w:themeShade="BF"/>
    </w:rPr>
  </w:style>
  <w:style w:type="character" w:customStyle="1" w:styleId="NhaykepmChar">
    <w:name w:val="Nháy kép Đậm Char"/>
    <w:basedOn w:val="Phngmcinhcuaoanvn"/>
    <w:link w:val="Nhaykepm"/>
    <w:uiPriority w:val="30"/>
    <w:rsid w:val="00E265EA"/>
    <w:rPr>
      <w:i/>
      <w:iCs/>
      <w:color w:val="365F91" w:themeColor="accent1" w:themeShade="BF"/>
    </w:rPr>
  </w:style>
  <w:style w:type="character" w:styleId="ThamchiuNhnmnh">
    <w:name w:val="Intense Reference"/>
    <w:basedOn w:val="Phngmcinhcuaoanvn"/>
    <w:uiPriority w:val="32"/>
    <w:qFormat/>
    <w:rsid w:val="00E265EA"/>
    <w:rPr>
      <w:b/>
      <w:bCs/>
      <w:smallCaps/>
      <w:color w:val="365F91" w:themeColor="accent1" w:themeShade="BF"/>
      <w:spacing w:val="5"/>
    </w:rPr>
  </w:style>
  <w:style w:type="table" w:styleId="LiBang">
    <w:name w:val="Table Grid"/>
    <w:basedOn w:val="BangThngthng"/>
    <w:rsid w:val="00E265EA"/>
    <w:pPr>
      <w:spacing w:before="0" w:after="0"/>
      <w:jc w:val="left"/>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2</Pages>
  <Words>439</Words>
  <Characters>2506</Characters>
  <Application>Microsoft Office Word</Application>
  <DocSecurity>0</DocSecurity>
  <Lines>20</Lines>
  <Paragraphs>5</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2940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Tiến Hải Vũ</dc:creator>
  <cp:keywords/>
  <dc:description/>
  <cp:lastModifiedBy>Tiến Hải Vũ</cp:lastModifiedBy>
  <cp:revision>6</cp:revision>
  <dcterms:created xsi:type="dcterms:W3CDTF">2025-04-22T04:08:00Z</dcterms:created>
  <dcterms:modified xsi:type="dcterms:W3CDTF">2025-04-23T05:31:00Z</dcterms:modified>
</cp:coreProperties>
</file>